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1458"/>
        <w:gridCol w:w="8100"/>
      </w:tblGrid>
      <w:tr w:rsidR="00E71F01" w:rsidTr="0091671A">
        <w:tc>
          <w:tcPr>
            <w:tcW w:w="1458" w:type="dxa"/>
          </w:tcPr>
          <w:p w:rsidR="00E71F01" w:rsidRPr="005D628C" w:rsidRDefault="00E71F01" w:rsidP="0091671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21B422" wp14:editId="4C086FF7">
                  <wp:extent cx="797560" cy="797560"/>
                  <wp:effectExtent l="19050" t="0" r="254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E71F01" w:rsidRDefault="00E71F01" w:rsidP="0091671A">
            <w:pPr>
              <w:rPr>
                <w:sz w:val="2"/>
              </w:rPr>
            </w:pPr>
          </w:p>
          <w:p w:rsidR="00E71F01" w:rsidRPr="009551B4" w:rsidRDefault="00E71F01" w:rsidP="0091671A">
            <w:pPr>
              <w:jc w:val="center"/>
              <w:rPr>
                <w:sz w:val="30"/>
                <w:szCs w:val="30"/>
              </w:rPr>
            </w:pPr>
            <w:r w:rsidRPr="009551B4">
              <w:rPr>
                <w:sz w:val="30"/>
                <w:szCs w:val="30"/>
              </w:rPr>
              <w:t>Federal Board HSSC-I Examination</w:t>
            </w:r>
          </w:p>
          <w:p w:rsidR="00625756" w:rsidRDefault="00FB37C7" w:rsidP="00FB37C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Clothing </w:t>
            </w:r>
            <w:r w:rsidR="00625756">
              <w:rPr>
                <w:sz w:val="30"/>
                <w:szCs w:val="30"/>
              </w:rPr>
              <w:t xml:space="preserve">and Personality Development </w:t>
            </w:r>
          </w:p>
          <w:p w:rsidR="00E71F01" w:rsidRPr="001B638C" w:rsidRDefault="00E71F01" w:rsidP="00E71F01">
            <w:pPr>
              <w:jc w:val="center"/>
            </w:pPr>
            <w:r w:rsidRPr="009551B4">
              <w:rPr>
                <w:sz w:val="30"/>
                <w:szCs w:val="30"/>
              </w:rPr>
              <w:t>Model Question Paper</w:t>
            </w:r>
          </w:p>
          <w:p w:rsidR="00E71F01" w:rsidRDefault="00E71F01" w:rsidP="0091671A">
            <w:pPr>
              <w:rPr>
                <w:sz w:val="2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Default="00E71F01" w:rsidP="00E71F01">
      <w:pPr>
        <w:ind w:left="6480"/>
        <w:rPr>
          <w:b/>
          <w:sz w:val="20"/>
          <w:szCs w:val="20"/>
          <w:u w:val="single"/>
        </w:rPr>
      </w:pPr>
      <w:r>
        <w:t>Version Number</w:t>
      </w:r>
      <w:r w:rsidRPr="00D02CCF">
        <w:t xml:space="preserve"> </w:t>
      </w:r>
    </w:p>
    <w:p w:rsidR="00E71F01" w:rsidRDefault="00E71F01" w:rsidP="00E71F01">
      <w:pPr>
        <w:jc w:val="center"/>
        <w:rPr>
          <w:b/>
          <w:sz w:val="20"/>
          <w:szCs w:val="20"/>
          <w:u w:val="single"/>
        </w:rPr>
      </w:pPr>
    </w:p>
    <w:p w:rsidR="00E71F01" w:rsidRPr="00736148" w:rsidRDefault="00E71F01" w:rsidP="00E71F01">
      <w:pPr>
        <w:rPr>
          <w:sz w:val="16"/>
        </w:rPr>
      </w:pPr>
    </w:p>
    <w:tbl>
      <w:tblPr>
        <w:tblpPr w:leftFromText="180" w:rightFromText="180" w:vertAnchor="text" w:horzAnchor="margin" w:tblpXSpec="right" w:tblpY="-7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</w:tblGrid>
      <w:tr w:rsidR="00E71F01" w:rsidRPr="00D02CCF" w:rsidTr="0091671A"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  <w:tc>
          <w:tcPr>
            <w:tcW w:w="288" w:type="dxa"/>
          </w:tcPr>
          <w:p w:rsidR="00E71F01" w:rsidRPr="00D02CCF" w:rsidRDefault="00E71F01" w:rsidP="0091671A">
            <w:pPr>
              <w:rPr>
                <w:sz w:val="30"/>
              </w:rPr>
            </w:pPr>
          </w:p>
        </w:tc>
      </w:tr>
    </w:tbl>
    <w:p w:rsidR="00E71F01" w:rsidRDefault="00E71F01" w:rsidP="00E71F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SECTION – A </w:t>
      </w:r>
    </w:p>
    <w:p w:rsidR="00E71F01" w:rsidRPr="00736148" w:rsidRDefault="00E71F01" w:rsidP="00E71F01">
      <w:pPr>
        <w:rPr>
          <w:sz w:val="20"/>
          <w:szCs w:val="36"/>
        </w:rPr>
      </w:pPr>
    </w:p>
    <w:p w:rsidR="00E71F01" w:rsidRDefault="00E71F01" w:rsidP="00D47C8A">
      <w:pPr>
        <w:rPr>
          <w:sz w:val="28"/>
          <w:szCs w:val="28"/>
        </w:rPr>
      </w:pPr>
      <w:r>
        <w:rPr>
          <w:sz w:val="28"/>
          <w:szCs w:val="28"/>
        </w:rPr>
        <w:t xml:space="preserve">Time allowed: </w:t>
      </w:r>
      <w:r w:rsidR="00BA5BE0">
        <w:rPr>
          <w:sz w:val="28"/>
          <w:szCs w:val="28"/>
        </w:rPr>
        <w:t>15</w:t>
      </w:r>
      <w:r>
        <w:rPr>
          <w:sz w:val="28"/>
          <w:szCs w:val="28"/>
        </w:rPr>
        <w:t xml:space="preserve"> minutes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Marks: </w:t>
      </w:r>
      <w:r w:rsidR="00BA5BE0">
        <w:rPr>
          <w:sz w:val="28"/>
          <w:szCs w:val="28"/>
        </w:rPr>
        <w:t>0</w:t>
      </w:r>
      <w:r w:rsidR="00D47C8A">
        <w:rPr>
          <w:sz w:val="28"/>
          <w:szCs w:val="28"/>
        </w:rPr>
        <w:t>7</w:t>
      </w:r>
    </w:p>
    <w:p w:rsidR="00E71F01" w:rsidRPr="00736148" w:rsidRDefault="00E71F01" w:rsidP="00E71F01">
      <w:pPr>
        <w:rPr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E71F01" w:rsidTr="0091671A">
        <w:tc>
          <w:tcPr>
            <w:tcW w:w="9576" w:type="dxa"/>
            <w:tcBorders>
              <w:left w:val="nil"/>
              <w:right w:val="nil"/>
            </w:tcBorders>
          </w:tcPr>
          <w:p w:rsidR="00E71F01" w:rsidRPr="00765027" w:rsidRDefault="00E71F01" w:rsidP="00D07922">
            <w:pPr>
              <w:ind w:left="720" w:hanging="720"/>
              <w:jc w:val="both"/>
            </w:pPr>
            <w:r w:rsidRPr="00765027">
              <w:t>Note:</w:t>
            </w:r>
            <w:r>
              <w:tab/>
            </w:r>
            <w:r w:rsidRPr="00765027">
              <w:t>Section-A is compulsory</w:t>
            </w:r>
            <w:r>
              <w:t>.</w:t>
            </w:r>
            <w:r w:rsidRPr="00765027">
              <w:t xml:space="preserve"> All parts of this section are to be answered on the </w:t>
            </w:r>
            <w:r>
              <w:t xml:space="preserve">separately provided OMR Answer Sheet which </w:t>
            </w:r>
            <w:r w:rsidRPr="00765027">
              <w:t xml:space="preserve">should be completed in the first </w:t>
            </w:r>
            <w:r w:rsidR="00D07922">
              <w:t>1</w:t>
            </w:r>
            <w:r>
              <w:t>5</w:t>
            </w:r>
            <w:r w:rsidRPr="00765027">
              <w:t xml:space="preserve"> minutes and handed over to the Centre Superintendent. Deleting/overwriting is not allowed. Do not use lead pencil.</w:t>
            </w:r>
          </w:p>
        </w:tc>
      </w:tr>
    </w:tbl>
    <w:p w:rsidR="00E71F01" w:rsidRPr="00736148" w:rsidRDefault="00E71F01" w:rsidP="00E71F01"/>
    <w:p w:rsidR="00E71F01" w:rsidRPr="00F2239A" w:rsidRDefault="00E71F01" w:rsidP="00E71F01">
      <w:pPr>
        <w:ind w:left="720" w:hanging="720"/>
        <w:jc w:val="both"/>
      </w:pPr>
      <w:r w:rsidRPr="00F2239A">
        <w:rPr>
          <w:b/>
          <w:bCs/>
        </w:rPr>
        <w:t xml:space="preserve">Q.1 </w:t>
      </w:r>
      <w:r w:rsidRPr="00F2239A">
        <w:rPr>
          <w:b/>
          <w:bCs/>
        </w:rPr>
        <w:tab/>
        <w:t xml:space="preserve">Choose the correct answer i.e. A / B / C / D by filling the relevant bubble for each question on the OMR Answer Sheet according to the instructions given there. Each part carries one mark. </w:t>
      </w:r>
    </w:p>
    <w:p w:rsidR="00E71F01" w:rsidRPr="0097165D" w:rsidRDefault="00E71F01" w:rsidP="00E71F01"/>
    <w:p w:rsidR="00E71F01" w:rsidRPr="0097165D" w:rsidRDefault="00E71F01" w:rsidP="00DB56CC">
      <w:pPr>
        <w:ind w:left="1440" w:right="72" w:hanging="720"/>
      </w:pPr>
      <w:r w:rsidRPr="0097165D">
        <w:t>1.</w:t>
      </w:r>
      <w:r w:rsidRPr="0097165D">
        <w:tab/>
      </w:r>
      <w:r w:rsidR="00625756">
        <w:t>The long</w:t>
      </w:r>
      <w:r w:rsidR="00DB56CC">
        <w:t xml:space="preserve"> indefinite length fibers are known as: </w:t>
      </w:r>
    </w:p>
    <w:p w:rsidR="00E71F01" w:rsidRPr="0097165D" w:rsidRDefault="00E71F01" w:rsidP="00DB56CC">
      <w:pPr>
        <w:ind w:left="1440" w:right="72"/>
      </w:pPr>
      <w:r w:rsidRPr="0097165D">
        <w:t>A.</w:t>
      </w:r>
      <w:r w:rsidRPr="0097165D">
        <w:tab/>
      </w:r>
      <w:r w:rsidR="00DB56CC">
        <w:t>Staple fibers</w:t>
      </w:r>
      <w:r w:rsidR="00526CAA" w:rsidRPr="0097165D">
        <w:tab/>
      </w:r>
      <w:r w:rsidR="00526CAA" w:rsidRPr="0097165D">
        <w:tab/>
      </w:r>
      <w:r w:rsidR="00526CAA" w:rsidRPr="0097165D">
        <w:tab/>
      </w:r>
      <w:r w:rsidR="00526CAA" w:rsidRPr="0097165D">
        <w:tab/>
      </w:r>
      <w:r w:rsidRPr="0097165D">
        <w:t>B.</w:t>
      </w:r>
      <w:r w:rsidRPr="0097165D">
        <w:tab/>
      </w:r>
      <w:r w:rsidR="00DB56CC">
        <w:t>Filament fibers</w:t>
      </w:r>
    </w:p>
    <w:p w:rsidR="00E71F01" w:rsidRPr="0097165D" w:rsidRDefault="00E71F01" w:rsidP="00DB56CC">
      <w:pPr>
        <w:ind w:left="1440" w:right="72"/>
      </w:pPr>
      <w:r w:rsidRPr="0097165D">
        <w:t>C.</w:t>
      </w:r>
      <w:r w:rsidRPr="0097165D">
        <w:tab/>
      </w:r>
      <w:r w:rsidR="00DB56CC">
        <w:t>Natural fibers</w:t>
      </w:r>
      <w:r w:rsidR="00526CAA" w:rsidRPr="0097165D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DB56CC">
        <w:t>Yarn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FB37C7">
      <w:pPr>
        <w:ind w:left="1440" w:right="72" w:hanging="720"/>
      </w:pPr>
      <w:r w:rsidRPr="0097165D">
        <w:t>2.</w:t>
      </w:r>
      <w:r w:rsidRPr="0097165D">
        <w:tab/>
      </w:r>
      <w:r w:rsidR="00FB37C7">
        <w:t>Which of t</w:t>
      </w:r>
      <w:r w:rsidR="00841FE2">
        <w:t>he</w:t>
      </w:r>
      <w:r w:rsidR="00FB37C7">
        <w:t xml:space="preserve"> following</w:t>
      </w:r>
      <w:r w:rsidR="004B61BB">
        <w:t xml:space="preserve"> is </w:t>
      </w:r>
      <w:r w:rsidR="00841FE2">
        <w:t>the outline of the whole garment</w:t>
      </w:r>
      <w:r w:rsidR="00FB37C7">
        <w:t>?</w:t>
      </w:r>
      <w:r w:rsidR="004B61BB">
        <w:t xml:space="preserve"> </w:t>
      </w:r>
    </w:p>
    <w:p w:rsidR="00E71F01" w:rsidRPr="0097165D" w:rsidRDefault="00E71F01" w:rsidP="00841FE2">
      <w:pPr>
        <w:ind w:left="1440" w:right="72"/>
      </w:pPr>
      <w:r w:rsidRPr="0097165D">
        <w:t>A.</w:t>
      </w:r>
      <w:r w:rsidRPr="0097165D">
        <w:tab/>
      </w:r>
      <w:r w:rsidR="00841FE2">
        <w:t>Impression</w:t>
      </w:r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B.</w:t>
      </w:r>
      <w:r w:rsidRPr="0097165D">
        <w:tab/>
      </w:r>
      <w:r w:rsidR="00841FE2">
        <w:t>Back fullness</w:t>
      </w:r>
    </w:p>
    <w:p w:rsidR="00E71F01" w:rsidRPr="0097165D" w:rsidRDefault="00E71F01" w:rsidP="00841FE2">
      <w:pPr>
        <w:ind w:left="1440" w:right="72"/>
      </w:pPr>
      <w:r w:rsidRPr="0097165D">
        <w:t>C.</w:t>
      </w:r>
      <w:r w:rsidRPr="0097165D">
        <w:tab/>
      </w:r>
      <w:r w:rsidR="00841FE2">
        <w:t>Silhouette</w:t>
      </w:r>
      <w:r w:rsidR="000909D2" w:rsidRPr="0097165D">
        <w:tab/>
      </w:r>
      <w:r w:rsidR="000909D2" w:rsidRPr="0097165D">
        <w:tab/>
      </w:r>
      <w:r w:rsidR="000909D2" w:rsidRPr="0097165D">
        <w:tab/>
      </w:r>
      <w:r w:rsidR="000909D2" w:rsidRPr="0097165D">
        <w:tab/>
      </w:r>
      <w:r w:rsidRPr="0097165D">
        <w:t>D.</w:t>
      </w:r>
      <w:r w:rsidRPr="0097165D">
        <w:tab/>
      </w:r>
      <w:r w:rsidR="00841FE2">
        <w:t>Texture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841FE2">
      <w:pPr>
        <w:ind w:left="1440" w:right="72" w:hanging="720"/>
      </w:pPr>
      <w:r w:rsidRPr="0097165D">
        <w:t>3.</w:t>
      </w:r>
      <w:r w:rsidRPr="0097165D">
        <w:tab/>
      </w:r>
      <w:r w:rsidR="00841FE2">
        <w:t>Cotton has been used to make fabrics for at least _________ years.</w:t>
      </w:r>
    </w:p>
    <w:p w:rsidR="00E71F01" w:rsidRPr="0097165D" w:rsidRDefault="00E71F01" w:rsidP="00841FE2">
      <w:pPr>
        <w:ind w:left="1440" w:right="72"/>
      </w:pPr>
      <w:r w:rsidRPr="0097165D">
        <w:t>A.</w:t>
      </w:r>
      <w:r w:rsidRPr="0097165D">
        <w:tab/>
      </w:r>
      <w:r w:rsidR="00841FE2">
        <w:t>5000</w:t>
      </w:r>
      <w:r w:rsidR="00736FCB">
        <w:tab/>
      </w:r>
      <w:r w:rsidRPr="0097165D">
        <w:tab/>
      </w:r>
      <w:r w:rsidRPr="0097165D">
        <w:tab/>
      </w:r>
      <w:r w:rsidRPr="0097165D">
        <w:tab/>
      </w:r>
      <w:r w:rsidR="00DC5415" w:rsidRPr="0097165D">
        <w:tab/>
      </w:r>
      <w:r w:rsidRPr="0097165D">
        <w:t>B.</w:t>
      </w:r>
      <w:r w:rsidRPr="0097165D">
        <w:tab/>
      </w:r>
      <w:r w:rsidR="00841FE2">
        <w:t>8000</w:t>
      </w:r>
    </w:p>
    <w:p w:rsidR="00E71F01" w:rsidRPr="0097165D" w:rsidRDefault="00E71F01" w:rsidP="00841FE2">
      <w:pPr>
        <w:ind w:left="1440" w:right="72"/>
      </w:pPr>
      <w:r w:rsidRPr="0097165D">
        <w:t>C.</w:t>
      </w:r>
      <w:r w:rsidRPr="0097165D">
        <w:tab/>
      </w:r>
      <w:r w:rsidR="00841FE2">
        <w:t>2000</w:t>
      </w:r>
      <w:r w:rsidRPr="0097165D">
        <w:tab/>
      </w:r>
      <w:r w:rsidR="00736FCB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841FE2">
        <w:t>3000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440090">
      <w:pPr>
        <w:ind w:left="1440" w:right="72" w:hanging="720"/>
      </w:pPr>
      <w:r w:rsidRPr="0097165D">
        <w:t>4.</w:t>
      </w:r>
      <w:r w:rsidRPr="0097165D">
        <w:tab/>
      </w:r>
      <w:r w:rsidR="00440090">
        <w:t>_________ is the smooth side edge of the fabric that is closely woven and will not ravel.</w:t>
      </w:r>
      <w:r w:rsidR="00DC5415" w:rsidRPr="0097165D">
        <w:t xml:space="preserve"> </w:t>
      </w:r>
    </w:p>
    <w:p w:rsidR="00E71F01" w:rsidRPr="0097165D" w:rsidRDefault="00E71F01" w:rsidP="00440090">
      <w:pPr>
        <w:ind w:left="1440" w:right="72"/>
      </w:pPr>
      <w:r w:rsidRPr="0097165D">
        <w:t>A.</w:t>
      </w:r>
      <w:r w:rsidRPr="0097165D">
        <w:tab/>
      </w:r>
      <w:r w:rsidR="00440090">
        <w:t>Fold</w:t>
      </w:r>
      <w:r w:rsidR="00440090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B.</w:t>
      </w:r>
      <w:r w:rsidRPr="0097165D">
        <w:tab/>
      </w:r>
      <w:r w:rsidR="00440090">
        <w:t>True bias</w:t>
      </w:r>
    </w:p>
    <w:p w:rsidR="00E71F01" w:rsidRPr="0097165D" w:rsidRDefault="00E71F01" w:rsidP="00440090">
      <w:pPr>
        <w:ind w:left="1440" w:right="72"/>
      </w:pPr>
      <w:r w:rsidRPr="0097165D">
        <w:t>C.</w:t>
      </w:r>
      <w:r w:rsidRPr="0097165D">
        <w:tab/>
      </w:r>
      <w:r w:rsidR="00440090">
        <w:t>Selvedge</w:t>
      </w:r>
      <w:r w:rsidR="00FD243B" w:rsidRPr="0097165D">
        <w:tab/>
      </w:r>
      <w:r w:rsidR="00FD243B" w:rsidRPr="0097165D">
        <w:tab/>
      </w:r>
      <w:r w:rsidR="00FD243B" w:rsidRPr="0097165D">
        <w:tab/>
      </w:r>
      <w:r w:rsidR="00FD243B" w:rsidRPr="0097165D">
        <w:tab/>
      </w:r>
      <w:r w:rsidRPr="0097165D">
        <w:t>D.</w:t>
      </w:r>
      <w:r w:rsidRPr="0097165D">
        <w:tab/>
      </w:r>
      <w:r w:rsidR="00440090">
        <w:t>Crosswise grain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DD72AC">
      <w:pPr>
        <w:ind w:left="1440" w:right="72" w:hanging="720"/>
      </w:pPr>
      <w:r w:rsidRPr="0097165D">
        <w:t>5.</w:t>
      </w:r>
      <w:r w:rsidRPr="0097165D">
        <w:tab/>
      </w:r>
      <w:r w:rsidR="00DD72AC">
        <w:t xml:space="preserve">The rearing of silk worms for producing silk filament is known as ________. </w:t>
      </w:r>
    </w:p>
    <w:p w:rsidR="00E71F01" w:rsidRPr="0097165D" w:rsidRDefault="00E71F01" w:rsidP="00DD72AC">
      <w:pPr>
        <w:ind w:left="1440" w:right="72"/>
      </w:pPr>
      <w:r w:rsidRPr="0097165D">
        <w:t>A.</w:t>
      </w:r>
      <w:r w:rsidRPr="0097165D">
        <w:tab/>
      </w:r>
      <w:r w:rsidR="00DD72AC">
        <w:t>Retting</w:t>
      </w:r>
      <w:r w:rsidR="001712CC">
        <w:tab/>
      </w:r>
      <w:r w:rsidRPr="0097165D">
        <w:tab/>
      </w:r>
      <w:r w:rsidRPr="0097165D">
        <w:tab/>
      </w:r>
      <w:r w:rsidRPr="0097165D">
        <w:tab/>
      </w:r>
      <w:r w:rsidRPr="0097165D">
        <w:tab/>
        <w:t>B.</w:t>
      </w:r>
      <w:r w:rsidRPr="0097165D">
        <w:tab/>
      </w:r>
      <w:r w:rsidR="00DD72AC">
        <w:t>Felting</w:t>
      </w:r>
    </w:p>
    <w:p w:rsidR="00E71F01" w:rsidRPr="0097165D" w:rsidRDefault="00E71F01" w:rsidP="00DD72AC">
      <w:pPr>
        <w:ind w:left="1440" w:right="72"/>
      </w:pPr>
      <w:r w:rsidRPr="0097165D">
        <w:t>C.</w:t>
      </w:r>
      <w:r w:rsidRPr="0097165D">
        <w:tab/>
      </w:r>
      <w:r w:rsidR="00DD72AC">
        <w:t>Seri culture</w:t>
      </w:r>
      <w:r w:rsidR="0059060E">
        <w:tab/>
      </w:r>
      <w:r w:rsidRPr="0097165D">
        <w:tab/>
      </w:r>
      <w:r w:rsidRPr="0097165D">
        <w:tab/>
      </w:r>
      <w:r w:rsidRPr="0097165D">
        <w:tab/>
        <w:t>D.</w:t>
      </w:r>
      <w:r w:rsidRPr="0097165D">
        <w:tab/>
      </w:r>
      <w:r w:rsidR="00DD72AC">
        <w:t>Stifling</w:t>
      </w:r>
    </w:p>
    <w:p w:rsidR="00E71F01" w:rsidRPr="0097165D" w:rsidRDefault="00E71F01" w:rsidP="00E71F01">
      <w:pPr>
        <w:ind w:left="1440" w:right="72" w:hanging="720"/>
      </w:pPr>
    </w:p>
    <w:p w:rsidR="00E71F01" w:rsidRPr="0097165D" w:rsidRDefault="00E71F01" w:rsidP="000C3E83">
      <w:pPr>
        <w:ind w:left="1440" w:right="72" w:hanging="720"/>
      </w:pPr>
      <w:r w:rsidRPr="0097165D">
        <w:t>6.</w:t>
      </w:r>
      <w:r w:rsidRPr="0097165D">
        <w:tab/>
      </w:r>
      <w:r w:rsidR="000C3E83">
        <w:t xml:space="preserve">Three colors placed equidistant on the color wheel produce a ________ color scheme. </w:t>
      </w:r>
    </w:p>
    <w:p w:rsidR="00E71F01" w:rsidRPr="0097165D" w:rsidRDefault="00E71F01" w:rsidP="000C3E83">
      <w:pPr>
        <w:ind w:left="1440"/>
      </w:pPr>
      <w:r w:rsidRPr="0097165D">
        <w:t>A.</w:t>
      </w:r>
      <w:r w:rsidRPr="0097165D">
        <w:tab/>
      </w:r>
      <w:r w:rsidR="000C3E83">
        <w:t>Monochromatic</w:t>
      </w:r>
      <w:r w:rsidR="0059060E">
        <w:tab/>
      </w:r>
      <w:r w:rsidRPr="0097165D">
        <w:tab/>
      </w:r>
      <w:r w:rsidRPr="0097165D">
        <w:tab/>
        <w:t>B.</w:t>
      </w:r>
      <w:r w:rsidRPr="0097165D">
        <w:tab/>
      </w:r>
      <w:r w:rsidR="000C3E83">
        <w:t>Triad</w:t>
      </w:r>
    </w:p>
    <w:p w:rsidR="00E71F01" w:rsidRPr="0097165D" w:rsidRDefault="00E71F01" w:rsidP="000C3E83">
      <w:pPr>
        <w:ind w:left="1440"/>
      </w:pPr>
      <w:r w:rsidRPr="0097165D">
        <w:t>C.</w:t>
      </w:r>
      <w:r w:rsidRPr="0097165D">
        <w:tab/>
      </w:r>
      <w:r w:rsidR="000C3E83">
        <w:t>Analogous</w:t>
      </w:r>
      <w:r w:rsidRPr="0097165D">
        <w:tab/>
      </w:r>
      <w:r w:rsidR="0059060E">
        <w:tab/>
      </w:r>
      <w:r w:rsidR="0059060E">
        <w:tab/>
      </w:r>
      <w:r w:rsidR="0059060E">
        <w:tab/>
      </w:r>
      <w:r w:rsidRPr="0097165D">
        <w:t>D.</w:t>
      </w:r>
      <w:r w:rsidRPr="0097165D">
        <w:tab/>
      </w:r>
      <w:r w:rsidR="000C3E83">
        <w:t>Complementary</w:t>
      </w:r>
    </w:p>
    <w:p w:rsidR="00E71F01" w:rsidRPr="0097165D" w:rsidRDefault="00E71F01" w:rsidP="00E71F01"/>
    <w:p w:rsidR="00E71F01" w:rsidRPr="0097165D" w:rsidRDefault="00E71F01" w:rsidP="000C3E83">
      <w:pPr>
        <w:spacing w:line="276" w:lineRule="auto"/>
        <w:ind w:left="1440" w:right="72" w:hanging="720"/>
      </w:pPr>
      <w:r w:rsidRPr="0097165D">
        <w:t>7.</w:t>
      </w:r>
      <w:r w:rsidRPr="0097165D">
        <w:tab/>
      </w:r>
      <w:r w:rsidR="000C3E83">
        <w:t xml:space="preserve">The ____________ personality has athletic, strong vigorous and tomboyish look. </w:t>
      </w:r>
    </w:p>
    <w:p w:rsidR="00E71F01" w:rsidRPr="0097165D" w:rsidRDefault="00E71F01" w:rsidP="0055211B">
      <w:pPr>
        <w:spacing w:line="276" w:lineRule="auto"/>
        <w:ind w:left="1440" w:right="72"/>
      </w:pPr>
      <w:r w:rsidRPr="0097165D">
        <w:t>A.</w:t>
      </w:r>
      <w:r w:rsidRPr="0097165D">
        <w:tab/>
      </w:r>
      <w:r w:rsidR="0055211B">
        <w:t>Sturdy</w:t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Pr="0097165D">
        <w:t>B.</w:t>
      </w:r>
      <w:r w:rsidRPr="0097165D">
        <w:tab/>
      </w:r>
      <w:r w:rsidR="0055211B">
        <w:t>Dramatic</w:t>
      </w:r>
    </w:p>
    <w:p w:rsidR="00E71F01" w:rsidRPr="0097165D" w:rsidRDefault="00E71F01" w:rsidP="0055211B">
      <w:pPr>
        <w:spacing w:line="276" w:lineRule="auto"/>
        <w:ind w:left="1440" w:right="72"/>
      </w:pPr>
      <w:r w:rsidRPr="0097165D">
        <w:t>C.</w:t>
      </w:r>
      <w:r w:rsidRPr="0097165D">
        <w:tab/>
      </w:r>
      <w:r w:rsidR="0055211B">
        <w:t>Demine</w:t>
      </w:r>
      <w:r w:rsidR="002152E9" w:rsidRPr="0097165D">
        <w:tab/>
      </w:r>
      <w:r w:rsidR="002152E9" w:rsidRPr="0097165D">
        <w:tab/>
      </w:r>
      <w:r w:rsidR="002152E9" w:rsidRPr="0097165D">
        <w:tab/>
      </w:r>
      <w:r w:rsidR="002152E9" w:rsidRPr="0097165D">
        <w:tab/>
      </w:r>
      <w:r w:rsidRPr="0097165D">
        <w:t>D.</w:t>
      </w:r>
      <w:r w:rsidRPr="0097165D">
        <w:tab/>
      </w:r>
      <w:r w:rsidR="0055211B">
        <w:t>Dainty</w:t>
      </w:r>
    </w:p>
    <w:p w:rsidR="00736148" w:rsidRPr="0097165D" w:rsidRDefault="00736148" w:rsidP="00736148">
      <w:pPr>
        <w:ind w:right="72"/>
      </w:pPr>
    </w:p>
    <w:p w:rsidR="002152E9" w:rsidRPr="00E71F01" w:rsidRDefault="00E9696F" w:rsidP="00E9696F">
      <w:pPr>
        <w:jc w:val="center"/>
        <w:rPr>
          <w:sz w:val="14"/>
          <w:szCs w:val="14"/>
        </w:rPr>
      </w:pPr>
      <w:r>
        <w:rPr>
          <w:sz w:val="28"/>
          <w:szCs w:val="28"/>
        </w:rPr>
        <w:t>____________________</w:t>
      </w:r>
    </w:p>
    <w:p w:rsidR="00D66DD2" w:rsidRDefault="00D66DD2" w:rsidP="00D66DD2">
      <w:pPr>
        <w:ind w:right="72"/>
        <w:rPr>
          <w:sz w:val="26"/>
          <w:szCs w:val="26"/>
        </w:rPr>
      </w:pPr>
    </w:p>
    <w:p w:rsidR="00D66DD2" w:rsidRPr="0055211B" w:rsidRDefault="00D66DD2" w:rsidP="00D66DD2">
      <w:pPr>
        <w:ind w:right="72"/>
        <w:rPr>
          <w:sz w:val="20"/>
          <w:szCs w:val="20"/>
        </w:rPr>
      </w:pPr>
    </w:p>
    <w:p w:rsidR="00264FB1" w:rsidRDefault="00D66DD2" w:rsidP="00264FB1">
      <w:pPr>
        <w:jc w:val="center"/>
      </w:pPr>
      <w:r w:rsidRPr="00F2239A">
        <w:t xml:space="preserve">Page 1 of </w:t>
      </w:r>
      <w:r>
        <w:t>1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4D2625" w:rsidTr="0091671A">
        <w:tc>
          <w:tcPr>
            <w:tcW w:w="2268" w:type="dxa"/>
          </w:tcPr>
          <w:p w:rsidR="004D2625" w:rsidRDefault="004D2625" w:rsidP="0091671A"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3E9E00D4" wp14:editId="4E929BEF">
                  <wp:extent cx="795020" cy="795020"/>
                  <wp:effectExtent l="19050" t="0" r="5080" b="0"/>
                  <wp:docPr id="2" name="Pictur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D2625" w:rsidRDefault="004D2625" w:rsidP="0091671A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 xml:space="preserve">Federal Board HSSC-I Examination </w:t>
            </w:r>
          </w:p>
          <w:p w:rsidR="009065E4" w:rsidRDefault="00FB37C7" w:rsidP="00FC49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Clothing</w:t>
            </w:r>
            <w:r w:rsidR="009065E4">
              <w:rPr>
                <w:sz w:val="30"/>
                <w:szCs w:val="30"/>
              </w:rPr>
              <w:t xml:space="preserve"> and Personality Development</w:t>
            </w:r>
          </w:p>
          <w:p w:rsidR="004D2625" w:rsidRPr="004C6CF3" w:rsidRDefault="004D2625" w:rsidP="00FC491E">
            <w:pPr>
              <w:rPr>
                <w:sz w:val="30"/>
                <w:szCs w:val="30"/>
              </w:rPr>
            </w:pPr>
            <w:r w:rsidRPr="006C1FF8">
              <w:rPr>
                <w:sz w:val="30"/>
                <w:szCs w:val="30"/>
              </w:rPr>
              <w:t>Model Question Paper</w:t>
            </w:r>
          </w:p>
        </w:tc>
      </w:tr>
    </w:tbl>
    <w:p w:rsidR="004D2625" w:rsidRPr="00CD7621" w:rsidRDefault="004D2625" w:rsidP="004D2625">
      <w:pPr>
        <w:jc w:val="center"/>
        <w:rPr>
          <w:rFonts w:ascii="Clarendon Condensed" w:hAnsi="Clarendon Condensed"/>
          <w:bCs/>
          <w:sz w:val="16"/>
          <w:szCs w:val="18"/>
        </w:rPr>
      </w:pPr>
    </w:p>
    <w:p w:rsidR="004D2625" w:rsidRDefault="004D2625" w:rsidP="00DE4ADA">
      <w:pPr>
        <w:rPr>
          <w:sz w:val="28"/>
          <w:szCs w:val="28"/>
        </w:rPr>
      </w:pPr>
      <w:r>
        <w:rPr>
          <w:sz w:val="28"/>
          <w:szCs w:val="28"/>
        </w:rPr>
        <w:t>Time allowed: 2.</w:t>
      </w:r>
      <w:r w:rsidR="00DE4ADA">
        <w:rPr>
          <w:sz w:val="28"/>
          <w:szCs w:val="28"/>
        </w:rPr>
        <w:t>00</w:t>
      </w:r>
      <w:r>
        <w:rPr>
          <w:sz w:val="28"/>
          <w:szCs w:val="28"/>
        </w:rPr>
        <w:t xml:space="preserve">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Total Marks: </w:t>
      </w:r>
      <w:r w:rsidR="00DE4ADA">
        <w:rPr>
          <w:sz w:val="28"/>
          <w:szCs w:val="28"/>
        </w:rPr>
        <w:t>28</w:t>
      </w:r>
    </w:p>
    <w:p w:rsidR="004D2625" w:rsidRPr="00CD7621" w:rsidRDefault="004D2625" w:rsidP="004D2625">
      <w:pPr>
        <w:ind w:left="748" w:hanging="748"/>
        <w:rPr>
          <w:sz w:val="12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2625" w:rsidRPr="006C1FF8" w:rsidTr="0091671A">
        <w:tc>
          <w:tcPr>
            <w:tcW w:w="9576" w:type="dxa"/>
          </w:tcPr>
          <w:p w:rsidR="004D2625" w:rsidRPr="006C1FF8" w:rsidRDefault="004D2625" w:rsidP="009F6BC9">
            <w:pPr>
              <w:ind w:left="720" w:hanging="720"/>
              <w:jc w:val="both"/>
            </w:pPr>
            <w:r w:rsidRPr="006C1FF8">
              <w:t xml:space="preserve">Note: </w:t>
            </w:r>
            <w:r w:rsidRPr="006C1FF8">
              <w:tab/>
              <w:t xml:space="preserve">Sections ‘B’ and </w:t>
            </w:r>
            <w:r>
              <w:t>‘</w:t>
            </w:r>
            <w:r w:rsidR="00AC60B8">
              <w:t>C</w:t>
            </w:r>
            <w:r>
              <w:t xml:space="preserve">’ </w:t>
            </w:r>
            <w:r w:rsidRPr="006C1FF8">
              <w:t xml:space="preserve">comprise </w:t>
            </w:r>
            <w:r w:rsidR="009F6BC9">
              <w:t xml:space="preserve">one </w:t>
            </w:r>
            <w:r w:rsidRPr="006C1FF8">
              <w:t>page and questions therein are to be answered on the separately provided Answer Book. Use supplementary answer sheet i.e., sheet B if required. Write your answers neatly and legibly.</w:t>
            </w:r>
          </w:p>
        </w:tc>
      </w:tr>
    </w:tbl>
    <w:p w:rsidR="004D2625" w:rsidRPr="00CD7621" w:rsidRDefault="004D2625" w:rsidP="004D2625">
      <w:pPr>
        <w:tabs>
          <w:tab w:val="left" w:pos="748"/>
        </w:tabs>
        <w:ind w:left="1496" w:hanging="1496"/>
        <w:rPr>
          <w:sz w:val="16"/>
          <w:szCs w:val="14"/>
        </w:rPr>
      </w:pPr>
    </w:p>
    <w:p w:rsidR="004D2625" w:rsidRDefault="004D2625" w:rsidP="00DE4A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SECTION – B </w:t>
      </w:r>
      <w:r>
        <w:rPr>
          <w:sz w:val="30"/>
          <w:szCs w:val="30"/>
        </w:rPr>
        <w:t xml:space="preserve">(Marks </w:t>
      </w:r>
      <w:r w:rsidR="00DE4ADA">
        <w:rPr>
          <w:sz w:val="30"/>
          <w:szCs w:val="30"/>
        </w:rPr>
        <w:t>18</w:t>
      </w:r>
      <w:r>
        <w:rPr>
          <w:sz w:val="30"/>
          <w:szCs w:val="30"/>
        </w:rPr>
        <w:t>)</w:t>
      </w:r>
    </w:p>
    <w:p w:rsidR="004D2625" w:rsidRPr="00721FB8" w:rsidRDefault="004D2625" w:rsidP="004D2625"/>
    <w:p w:rsidR="004D2625" w:rsidRDefault="004D2625" w:rsidP="00DE4ADA">
      <w:pPr>
        <w:spacing w:line="360" w:lineRule="auto"/>
      </w:pPr>
      <w:r>
        <w:t>Q.2</w:t>
      </w:r>
      <w:r>
        <w:tab/>
        <w:t xml:space="preserve">Attempt any </w:t>
      </w:r>
      <w:r w:rsidR="00DE4ADA">
        <w:rPr>
          <w:b/>
          <w:bCs/>
        </w:rPr>
        <w:t>SIX</w:t>
      </w:r>
      <w:r>
        <w:t xml:space="preserve"> parts from the following. All parts carry equal marks.</w:t>
      </w:r>
      <w:r w:rsidRPr="009949A5">
        <w:t xml:space="preserve"> </w:t>
      </w:r>
      <w:r>
        <w:t xml:space="preserve">   (</w:t>
      </w:r>
      <w:r w:rsidR="00DE4ADA">
        <w:t>6</w:t>
      </w:r>
      <w:r>
        <w:t xml:space="preserve"> × 3 = </w:t>
      </w:r>
      <w:r w:rsidR="00DE4ADA">
        <w:t>18</w:t>
      </w:r>
      <w:r>
        <w:t>)</w:t>
      </w:r>
    </w:p>
    <w:p w:rsidR="00975B48" w:rsidRPr="00E90BE1" w:rsidRDefault="00E90BE1" w:rsidP="00DE4ADA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i.</w:t>
      </w:r>
      <w:r>
        <w:rPr>
          <w:bCs/>
        </w:rPr>
        <w:tab/>
      </w:r>
      <w:r w:rsidR="00EA3C5A">
        <w:rPr>
          <w:bCs/>
        </w:rPr>
        <w:t>Illustrate the longitudinal view of wool fiber.</w:t>
      </w:r>
    </w:p>
    <w:p w:rsidR="0041423C" w:rsidRPr="00E90BE1" w:rsidRDefault="00E90BE1" w:rsidP="00352C57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ii.</w:t>
      </w:r>
      <w:r>
        <w:rPr>
          <w:bCs/>
        </w:rPr>
        <w:tab/>
      </w:r>
      <w:r w:rsidR="00EA3C5A">
        <w:rPr>
          <w:bCs/>
        </w:rPr>
        <w:t>How do the grooming habits affect the personality of an individual?</w:t>
      </w:r>
    </w:p>
    <w:p w:rsidR="0041423C" w:rsidRPr="00E90BE1" w:rsidRDefault="00E90BE1" w:rsidP="003A70AB">
      <w:pPr>
        <w:spacing w:before="100"/>
        <w:ind w:left="1440" w:hanging="720"/>
        <w:jc w:val="both"/>
        <w:outlineLvl w:val="0"/>
        <w:rPr>
          <w:bCs/>
        </w:rPr>
      </w:pPr>
      <w:r>
        <w:t>iii.</w:t>
      </w:r>
      <w:r>
        <w:tab/>
      </w:r>
      <w:r w:rsidR="003A70AB">
        <w:t>Name the elements of design.</w:t>
      </w:r>
    </w:p>
    <w:p w:rsidR="0041423C" w:rsidRPr="00E90BE1" w:rsidRDefault="00E90BE1" w:rsidP="005B3AE2">
      <w:pPr>
        <w:spacing w:before="100"/>
        <w:ind w:left="1440" w:hanging="720"/>
        <w:jc w:val="both"/>
        <w:outlineLvl w:val="0"/>
        <w:rPr>
          <w:bCs/>
        </w:rPr>
      </w:pPr>
      <w:r>
        <w:rPr>
          <w:bCs/>
        </w:rPr>
        <w:t>iv.</w:t>
      </w:r>
      <w:r>
        <w:rPr>
          <w:bCs/>
        </w:rPr>
        <w:tab/>
      </w:r>
      <w:r w:rsidR="003A70AB">
        <w:rPr>
          <w:bCs/>
        </w:rPr>
        <w:t>How will your differentiate between natural and man-made fiber?</w:t>
      </w:r>
    </w:p>
    <w:p w:rsidR="0041423C" w:rsidRPr="00E90BE1" w:rsidRDefault="00E90BE1" w:rsidP="003A70AB">
      <w:pPr>
        <w:spacing w:before="100"/>
        <w:ind w:left="1440" w:hanging="720"/>
        <w:jc w:val="both"/>
        <w:outlineLvl w:val="0"/>
        <w:rPr>
          <w:b/>
        </w:rPr>
      </w:pPr>
      <w:r>
        <w:rPr>
          <w:bCs/>
        </w:rPr>
        <w:t>v.</w:t>
      </w:r>
      <w:r>
        <w:rPr>
          <w:bCs/>
        </w:rPr>
        <w:tab/>
      </w:r>
      <w:r w:rsidR="003A70AB">
        <w:rPr>
          <w:bCs/>
        </w:rPr>
        <w:t>H</w:t>
      </w:r>
      <w:r w:rsidR="008E58EC">
        <w:rPr>
          <w:bCs/>
        </w:rPr>
        <w:t xml:space="preserve">ow </w:t>
      </w:r>
      <w:r w:rsidR="003A70AB">
        <w:rPr>
          <w:bCs/>
        </w:rPr>
        <w:t>different personalities differ from each other?</w:t>
      </w:r>
    </w:p>
    <w:p w:rsidR="0041423C" w:rsidRPr="00E90BE1" w:rsidRDefault="00E90BE1" w:rsidP="000C24C8">
      <w:pPr>
        <w:spacing w:before="100"/>
        <w:ind w:left="1440" w:hanging="720"/>
        <w:jc w:val="both"/>
        <w:outlineLvl w:val="0"/>
      </w:pPr>
      <w:r>
        <w:t>vi.</w:t>
      </w:r>
      <w:r>
        <w:tab/>
      </w:r>
      <w:r w:rsidR="000C24C8">
        <w:t>What are the parts of the sewing machine?</w:t>
      </w:r>
    </w:p>
    <w:p w:rsidR="00560F7C" w:rsidRPr="00E90BE1" w:rsidRDefault="00E90BE1" w:rsidP="000C24C8">
      <w:pPr>
        <w:spacing w:before="100"/>
        <w:ind w:left="1440" w:hanging="720"/>
        <w:jc w:val="both"/>
        <w:outlineLvl w:val="0"/>
      </w:pPr>
      <w:r>
        <w:t>vii.</w:t>
      </w:r>
      <w:r>
        <w:tab/>
      </w:r>
      <w:r w:rsidR="000C24C8">
        <w:t xml:space="preserve">How someone’s lifestyle may influence his/her wardrobe? </w:t>
      </w:r>
    </w:p>
    <w:p w:rsidR="00F63E9E" w:rsidRPr="00E90BE1" w:rsidRDefault="00E90BE1" w:rsidP="00130B58">
      <w:pPr>
        <w:spacing w:before="100"/>
        <w:ind w:left="1440" w:hanging="720"/>
        <w:jc w:val="both"/>
      </w:pPr>
      <w:r>
        <w:t>viii.</w:t>
      </w:r>
      <w:r>
        <w:tab/>
      </w:r>
      <w:r w:rsidR="00130B58">
        <w:t>What steps are involved in daily care of clothes?</w:t>
      </w:r>
    </w:p>
    <w:p w:rsidR="003D5DA0" w:rsidRDefault="00E90BE1" w:rsidP="00B1782F">
      <w:pPr>
        <w:spacing w:before="100"/>
        <w:ind w:left="1440" w:hanging="720"/>
        <w:jc w:val="both"/>
      </w:pPr>
      <w:r>
        <w:t>ix.</w:t>
      </w:r>
      <w:r>
        <w:tab/>
      </w:r>
      <w:r w:rsidR="00B1782F">
        <w:t>What is the method of identification of fiber?</w:t>
      </w:r>
    </w:p>
    <w:p w:rsidR="003D5DA0" w:rsidRDefault="003D5DA0"/>
    <w:p w:rsidR="00E90BE1" w:rsidRDefault="00E90BE1" w:rsidP="00E90BE1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SECTION – C </w:t>
      </w:r>
      <w:r>
        <w:rPr>
          <w:sz w:val="30"/>
          <w:szCs w:val="30"/>
        </w:rPr>
        <w:t xml:space="preserve">(Marks </w:t>
      </w:r>
      <w:r w:rsidR="00B42DE2">
        <w:rPr>
          <w:sz w:val="30"/>
          <w:szCs w:val="30"/>
        </w:rPr>
        <w:t>1</w:t>
      </w:r>
      <w:r w:rsidR="00A21265">
        <w:rPr>
          <w:sz w:val="30"/>
          <w:szCs w:val="30"/>
        </w:rPr>
        <w:t>0</w:t>
      </w:r>
      <w:r>
        <w:rPr>
          <w:sz w:val="30"/>
          <w:szCs w:val="30"/>
        </w:rPr>
        <w:t>)</w:t>
      </w:r>
    </w:p>
    <w:p w:rsidR="00380EAB" w:rsidRPr="00E21BE5" w:rsidRDefault="00380EAB" w:rsidP="00380EAB">
      <w:pPr>
        <w:rPr>
          <w:sz w:val="18"/>
          <w:szCs w:val="18"/>
        </w:rPr>
      </w:pPr>
    </w:p>
    <w:p w:rsidR="00380EAB" w:rsidRDefault="00380EAB" w:rsidP="00B42DE2">
      <w:r>
        <w:rPr>
          <w:b/>
        </w:rPr>
        <w:t>Note:</w:t>
      </w:r>
      <w:r>
        <w:tab/>
        <w:t xml:space="preserve">Attempt any </w:t>
      </w:r>
      <w:r>
        <w:rPr>
          <w:b/>
        </w:rPr>
        <w:t>TWO</w:t>
      </w:r>
      <w:r>
        <w:t xml:space="preserve"> questions. All questions carry equal marks.</w:t>
      </w:r>
      <w:r>
        <w:tab/>
      </w:r>
      <w:r>
        <w:tab/>
      </w:r>
      <w:r w:rsidR="00B42DE2">
        <w:t xml:space="preserve">    </w:t>
      </w:r>
      <w:r>
        <w:t>(</w:t>
      </w:r>
      <w:r w:rsidR="00A21265">
        <w:t>2</w:t>
      </w:r>
      <w:r w:rsidR="00B42DE2">
        <w:t xml:space="preserve"> </w:t>
      </w:r>
      <w:r>
        <w:t>×</w:t>
      </w:r>
      <w:r w:rsidR="00B42DE2">
        <w:t xml:space="preserve"> </w:t>
      </w:r>
      <w:r w:rsidR="00A21265">
        <w:t>5</w:t>
      </w:r>
      <w:r>
        <w:t xml:space="preserve"> = </w:t>
      </w:r>
      <w:r w:rsidR="00B42DE2">
        <w:t>1</w:t>
      </w:r>
      <w:r w:rsidR="00A21265">
        <w:t>0</w:t>
      </w:r>
      <w:r>
        <w:t>)</w:t>
      </w:r>
    </w:p>
    <w:p w:rsidR="00380EAB" w:rsidRPr="00E21BE5" w:rsidRDefault="00380EAB" w:rsidP="00380EAB">
      <w:pPr>
        <w:rPr>
          <w:sz w:val="12"/>
          <w:szCs w:val="12"/>
        </w:rPr>
      </w:pPr>
    </w:p>
    <w:p w:rsidR="004C347E" w:rsidRPr="003F19C0" w:rsidRDefault="004C347E" w:rsidP="00130B58">
      <w:pPr>
        <w:ind w:left="720" w:hanging="720"/>
        <w:jc w:val="both"/>
      </w:pPr>
      <w:r w:rsidRPr="00380EAB">
        <w:rPr>
          <w:b/>
          <w:bCs/>
        </w:rPr>
        <w:t>Q</w:t>
      </w:r>
      <w:r w:rsidR="00380EAB" w:rsidRPr="00380EAB">
        <w:rPr>
          <w:b/>
          <w:bCs/>
        </w:rPr>
        <w:t>.</w:t>
      </w:r>
      <w:r w:rsidR="00051D35">
        <w:rPr>
          <w:b/>
          <w:bCs/>
        </w:rPr>
        <w:t>3</w:t>
      </w:r>
      <w:r w:rsidR="00A76D74">
        <w:rPr>
          <w:b/>
          <w:bCs/>
        </w:rPr>
        <w:tab/>
      </w:r>
      <w:r w:rsidR="00130B58">
        <w:t>How will you keep a sewing machine in working condition? Explain.</w:t>
      </w:r>
      <w:r w:rsidR="00965201">
        <w:tab/>
      </w:r>
      <w:r w:rsidR="00965201">
        <w:tab/>
      </w:r>
      <w:r w:rsidR="00965201" w:rsidRPr="003F19C0">
        <w:t>(</w:t>
      </w:r>
      <w:r w:rsidR="00965201">
        <w:t>5</w:t>
      </w:r>
      <w:r w:rsidR="00965201" w:rsidRPr="003F19C0">
        <w:t>)</w:t>
      </w:r>
    </w:p>
    <w:p w:rsidR="004C347E" w:rsidRPr="00E21BE5" w:rsidRDefault="004C347E" w:rsidP="004C347E">
      <w:pPr>
        <w:rPr>
          <w:sz w:val="12"/>
          <w:szCs w:val="12"/>
        </w:rPr>
      </w:pPr>
    </w:p>
    <w:p w:rsidR="000F3E9A" w:rsidRPr="000F3E9A" w:rsidRDefault="004C347E" w:rsidP="00B1782F">
      <w:pPr>
        <w:tabs>
          <w:tab w:val="left" w:pos="720"/>
        </w:tabs>
        <w:ind w:left="720" w:hanging="720"/>
        <w:jc w:val="both"/>
      </w:pPr>
      <w:r w:rsidRPr="006658BD">
        <w:rPr>
          <w:b/>
          <w:bCs/>
        </w:rPr>
        <w:t>Q</w:t>
      </w:r>
      <w:r w:rsidR="00380EAB" w:rsidRPr="006658BD">
        <w:rPr>
          <w:b/>
          <w:bCs/>
        </w:rPr>
        <w:t>.</w:t>
      </w:r>
      <w:r w:rsidR="00051D35">
        <w:rPr>
          <w:b/>
          <w:bCs/>
        </w:rPr>
        <w:t>4</w:t>
      </w:r>
      <w:r w:rsidR="00380EAB">
        <w:tab/>
      </w:r>
      <w:r w:rsidR="000F3E9A">
        <w:t>Describe a good design in your own words</w:t>
      </w:r>
      <w:r w:rsidR="00965201">
        <w:t>.</w:t>
      </w:r>
      <w:r w:rsidR="00B1782F">
        <w:t xml:space="preserve"> </w:t>
      </w:r>
      <w:r w:rsidR="000F3E9A">
        <w:t>What principles will you keep in mind while designing a dress for tall and slim girls?</w:t>
      </w:r>
      <w:r w:rsidR="000F3E9A">
        <w:tab/>
      </w:r>
      <w:r w:rsidR="000F3E9A">
        <w:tab/>
      </w:r>
      <w:r w:rsidR="000F3E9A">
        <w:tab/>
      </w:r>
      <w:r w:rsidR="000F3E9A">
        <w:tab/>
      </w:r>
      <w:r w:rsidR="000F3E9A">
        <w:tab/>
      </w:r>
      <w:r w:rsidR="000F3E9A">
        <w:tab/>
      </w:r>
      <w:r w:rsidR="000F3E9A" w:rsidRPr="003F19C0">
        <w:t>(</w:t>
      </w:r>
      <w:r w:rsidR="00B1782F">
        <w:t xml:space="preserve">1 + </w:t>
      </w:r>
      <w:r w:rsidR="000F3E9A">
        <w:t>4</w:t>
      </w:r>
      <w:r w:rsidR="000F3E9A" w:rsidRPr="003F19C0">
        <w:t>)</w:t>
      </w:r>
    </w:p>
    <w:p w:rsidR="004C347E" w:rsidRPr="00E21BE5" w:rsidRDefault="004C347E" w:rsidP="004C347E">
      <w:pPr>
        <w:rPr>
          <w:sz w:val="12"/>
          <w:szCs w:val="12"/>
        </w:rPr>
      </w:pPr>
    </w:p>
    <w:p w:rsidR="004C347E" w:rsidRPr="003F19C0" w:rsidRDefault="004C347E" w:rsidP="005840CC">
      <w:pPr>
        <w:tabs>
          <w:tab w:val="left" w:pos="720"/>
        </w:tabs>
        <w:ind w:left="1440" w:hanging="1440"/>
      </w:pPr>
      <w:r w:rsidRPr="006658BD">
        <w:rPr>
          <w:b/>
          <w:bCs/>
        </w:rPr>
        <w:t>Q</w:t>
      </w:r>
      <w:r w:rsidR="00E21BE5" w:rsidRPr="006658BD">
        <w:rPr>
          <w:b/>
          <w:bCs/>
        </w:rPr>
        <w:t>.</w:t>
      </w:r>
      <w:r w:rsidR="00051D35">
        <w:rPr>
          <w:b/>
          <w:bCs/>
        </w:rPr>
        <w:t>5</w:t>
      </w:r>
      <w:r w:rsidR="00E21BE5">
        <w:tab/>
      </w:r>
      <w:r w:rsidR="00604156">
        <w:t xml:space="preserve">What </w:t>
      </w:r>
      <w:r w:rsidR="005840CC">
        <w:t>are the latest fashion trends in party wear for teenage girls?</w:t>
      </w:r>
      <w:r w:rsidR="005840CC">
        <w:tab/>
      </w:r>
      <w:r w:rsidR="005840CC">
        <w:tab/>
      </w:r>
      <w:r w:rsidR="00E21BE5">
        <w:tab/>
      </w:r>
      <w:r w:rsidR="00E21BE5" w:rsidRPr="003F19C0">
        <w:t>(</w:t>
      </w:r>
      <w:r w:rsidR="00604156">
        <w:t>5</w:t>
      </w:r>
      <w:r w:rsidR="00E21BE5" w:rsidRPr="003F19C0">
        <w:t>)</w:t>
      </w:r>
    </w:p>
    <w:p w:rsidR="00E21BE5" w:rsidRPr="00E21BE5" w:rsidRDefault="00E21BE5" w:rsidP="00E21BE5">
      <w:pPr>
        <w:jc w:val="center"/>
        <w:rPr>
          <w:b/>
          <w:sz w:val="20"/>
          <w:szCs w:val="20"/>
        </w:rPr>
      </w:pPr>
    </w:p>
    <w:p w:rsidR="00E21BE5" w:rsidRDefault="00E21BE5" w:rsidP="00E21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736834" w:rsidRDefault="00736834" w:rsidP="00E21BE5">
      <w:pPr>
        <w:jc w:val="center"/>
        <w:rPr>
          <w:b/>
          <w:sz w:val="28"/>
          <w:szCs w:val="28"/>
        </w:rPr>
      </w:pPr>
    </w:p>
    <w:p w:rsidR="00604156" w:rsidRDefault="00604156" w:rsidP="00E21BE5">
      <w:pPr>
        <w:jc w:val="center"/>
        <w:rPr>
          <w:b/>
          <w:sz w:val="28"/>
          <w:szCs w:val="28"/>
        </w:rPr>
      </w:pPr>
    </w:p>
    <w:p w:rsidR="00604156" w:rsidRDefault="00604156" w:rsidP="00E21BE5">
      <w:pPr>
        <w:jc w:val="center"/>
        <w:rPr>
          <w:b/>
          <w:sz w:val="28"/>
          <w:szCs w:val="28"/>
        </w:rPr>
      </w:pPr>
    </w:p>
    <w:p w:rsidR="00E21BE5" w:rsidRPr="00B1782F" w:rsidRDefault="00E21BE5" w:rsidP="00E21BE5">
      <w:pPr>
        <w:jc w:val="center"/>
        <w:outlineLvl w:val="0"/>
        <w:rPr>
          <w:sz w:val="28"/>
          <w:szCs w:val="28"/>
        </w:rPr>
      </w:pPr>
    </w:p>
    <w:p w:rsidR="004C347E" w:rsidRDefault="00E21BE5" w:rsidP="00736834">
      <w:pPr>
        <w:jc w:val="center"/>
        <w:outlineLvl w:val="0"/>
      </w:pPr>
      <w:r>
        <w:t xml:space="preserve">Page </w:t>
      </w:r>
      <w:r w:rsidR="00736834">
        <w:t>1</w:t>
      </w:r>
      <w:r w:rsidRPr="00F2239A">
        <w:t xml:space="preserve"> of </w:t>
      </w:r>
      <w:r w:rsidR="00736834">
        <w:t>1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178"/>
        <w:gridCol w:w="7110"/>
      </w:tblGrid>
      <w:tr w:rsidR="006F2DE0" w:rsidRPr="006F2DE0" w:rsidTr="006F2DE0">
        <w:tc>
          <w:tcPr>
            <w:tcW w:w="2178" w:type="dxa"/>
            <w:hideMark/>
          </w:tcPr>
          <w:p w:rsidR="006F2DE0" w:rsidRPr="006F2DE0" w:rsidRDefault="006F2DE0" w:rsidP="006F2DE0">
            <w:pPr>
              <w:rPr>
                <w:rFonts w:eastAsia="Calibri"/>
                <w:sz w:val="22"/>
              </w:rPr>
            </w:pPr>
            <w:r w:rsidRPr="006F2DE0">
              <w:rPr>
                <w:rFonts w:eastAsia="Calibri"/>
                <w:sz w:val="22"/>
                <w:szCs w:val="22"/>
              </w:rPr>
              <w:lastRenderedPageBreak/>
              <w:br w:type="page"/>
            </w:r>
            <w:r w:rsidRPr="006F2DE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5313BD2" wp14:editId="5DC68AD3">
                  <wp:extent cx="793115" cy="793115"/>
                  <wp:effectExtent l="0" t="0" r="6985" b="6985"/>
                  <wp:docPr id="3" name="Picture 6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vAlign w:val="center"/>
            <w:hideMark/>
          </w:tcPr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 xml:space="preserve">Federal Board HSSC Examination </w:t>
            </w:r>
          </w:p>
          <w:p w:rsidR="006F2DE0" w:rsidRDefault="00FB37C7" w:rsidP="006F2DE0">
            <w:pPr>
              <w:rPr>
                <w:rFonts w:eastAsia="Calibri"/>
                <w:sz w:val="30"/>
                <w:szCs w:val="30"/>
              </w:rPr>
            </w:pPr>
            <w:r>
              <w:rPr>
                <w:sz w:val="30"/>
                <w:szCs w:val="30"/>
              </w:rPr>
              <w:t>Clothing</w:t>
            </w:r>
            <w:r w:rsidR="00B95819">
              <w:rPr>
                <w:sz w:val="30"/>
                <w:szCs w:val="30"/>
              </w:rPr>
              <w:t xml:space="preserve"> and Personality Development</w:t>
            </w:r>
          </w:p>
          <w:p w:rsidR="006F2DE0" w:rsidRPr="006F2DE0" w:rsidRDefault="006F2DE0" w:rsidP="006F2DE0">
            <w:pPr>
              <w:rPr>
                <w:rFonts w:eastAsia="Calibri"/>
                <w:sz w:val="30"/>
                <w:szCs w:val="30"/>
              </w:rPr>
            </w:pPr>
            <w:r w:rsidRPr="006F2DE0">
              <w:rPr>
                <w:rFonts w:eastAsia="Calibri"/>
                <w:sz w:val="30"/>
                <w:szCs w:val="30"/>
              </w:rPr>
              <w:t>Practical Model Question Paper</w:t>
            </w:r>
          </w:p>
        </w:tc>
      </w:tr>
    </w:tbl>
    <w:p w:rsidR="006F2DE0" w:rsidRPr="006F2DE0" w:rsidRDefault="006F2DE0" w:rsidP="006F2DE0">
      <w:pPr>
        <w:rPr>
          <w:rFonts w:eastAsia="Calibri"/>
        </w:rPr>
      </w:pPr>
    </w:p>
    <w:p w:rsidR="006F2DE0" w:rsidRPr="006F2DE0" w:rsidRDefault="006F2DE0" w:rsidP="00CB3F44">
      <w:pPr>
        <w:rPr>
          <w:rFonts w:eastAsia="Calibri"/>
          <w:b/>
          <w:bCs/>
        </w:rPr>
      </w:pPr>
      <w:r w:rsidRPr="006F2DE0">
        <w:rPr>
          <w:rFonts w:eastAsia="Calibri"/>
          <w:b/>
          <w:bCs/>
        </w:rPr>
        <w:t xml:space="preserve">Time allowed: 3 hours </w:t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Pr="006F2DE0">
        <w:rPr>
          <w:rFonts w:eastAsia="Calibri"/>
          <w:b/>
          <w:bCs/>
        </w:rPr>
        <w:tab/>
        <w:t xml:space="preserve">        Total Marks: </w:t>
      </w:r>
      <w:r w:rsidR="00CB3F44">
        <w:rPr>
          <w:rFonts w:eastAsia="Calibri"/>
          <w:b/>
          <w:bCs/>
        </w:rPr>
        <w:t>40</w:t>
      </w:r>
      <w:r w:rsidRPr="006F2DE0">
        <w:rPr>
          <w:rFonts w:eastAsia="Calibri"/>
          <w:b/>
          <w:bCs/>
        </w:rPr>
        <w:t xml:space="preserve"> </w:t>
      </w:r>
    </w:p>
    <w:p w:rsidR="006F2DE0" w:rsidRPr="006F2DE0" w:rsidRDefault="006F2DE0" w:rsidP="004F4988">
      <w:pPr>
        <w:rPr>
          <w:rFonts w:eastAsia="Calibri"/>
          <w:b/>
        </w:rPr>
      </w:pPr>
    </w:p>
    <w:p w:rsidR="00310742" w:rsidRDefault="00310742" w:rsidP="00310742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</w:p>
    <w:p w:rsidR="006F2DE0" w:rsidRDefault="00CB3F44" w:rsidP="00A72667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</w:r>
      <w:r w:rsidR="0016323D">
        <w:rPr>
          <w:rFonts w:eastAsia="Calibri"/>
        </w:rPr>
        <w:t xml:space="preserve">Draw a design suitable for a baby frock and </w:t>
      </w:r>
      <w:r w:rsidR="00A72667">
        <w:rPr>
          <w:rFonts w:eastAsia="Calibri"/>
        </w:rPr>
        <w:t xml:space="preserve">do </w:t>
      </w:r>
      <w:r w:rsidR="0016323D">
        <w:rPr>
          <w:rFonts w:eastAsia="Calibri"/>
        </w:rPr>
        <w:t>embroider</w:t>
      </w:r>
      <w:r w:rsidR="00A72667">
        <w:rPr>
          <w:rFonts w:eastAsia="Calibri"/>
        </w:rPr>
        <w:t>y</w:t>
      </w:r>
      <w:r w:rsidR="0016323D">
        <w:rPr>
          <w:rFonts w:eastAsia="Calibri"/>
        </w:rPr>
        <w:t xml:space="preserve"> </w:t>
      </w:r>
      <w:r w:rsidR="00A72667">
        <w:rPr>
          <w:rFonts w:eastAsia="Calibri"/>
        </w:rPr>
        <w:t xml:space="preserve">on </w:t>
      </w:r>
      <w:r w:rsidR="0016323D">
        <w:rPr>
          <w:rFonts w:eastAsia="Calibri"/>
        </w:rPr>
        <w:t xml:space="preserve">it, using at least three </w:t>
      </w:r>
      <w:r w:rsidR="00A72667">
        <w:rPr>
          <w:rFonts w:eastAsia="Calibri"/>
        </w:rPr>
        <w:tab/>
      </w:r>
      <w:r w:rsidR="0016323D">
        <w:rPr>
          <w:rFonts w:eastAsia="Calibri"/>
        </w:rPr>
        <w:t>stitches.</w:t>
      </w:r>
      <w:r w:rsidR="00A72667">
        <w:rPr>
          <w:rFonts w:eastAsia="Calibri"/>
        </w:rPr>
        <w:tab/>
      </w:r>
      <w:r w:rsidR="00A72667">
        <w:rPr>
          <w:rFonts w:eastAsia="Calibri"/>
        </w:rPr>
        <w:tab/>
      </w:r>
      <w:r w:rsidR="00A72667">
        <w:rPr>
          <w:rFonts w:eastAsia="Calibri"/>
        </w:rPr>
        <w:tab/>
      </w:r>
      <w:r w:rsidR="00A72667">
        <w:rPr>
          <w:rFonts w:eastAsia="Calibri"/>
        </w:rPr>
        <w:tab/>
      </w:r>
      <w:r w:rsidR="00A72667">
        <w:rPr>
          <w:rFonts w:eastAsia="Calibri"/>
        </w:rPr>
        <w:tab/>
      </w:r>
      <w:r w:rsidR="00A72667">
        <w:rPr>
          <w:rFonts w:eastAsia="Calibri"/>
        </w:rPr>
        <w:tab/>
      </w:r>
      <w:r w:rsidR="00A72667">
        <w:rPr>
          <w:rFonts w:eastAsia="Calibri"/>
        </w:rPr>
        <w:tab/>
      </w:r>
      <w:bookmarkStart w:id="0" w:name="_GoBack"/>
      <w:bookmarkEnd w:id="0"/>
      <w:r w:rsidR="00301918">
        <w:rPr>
          <w:rFonts w:eastAsia="Calibri"/>
        </w:rPr>
        <w:tab/>
      </w:r>
      <w:r w:rsidR="00301918">
        <w:rPr>
          <w:rFonts w:eastAsia="Calibri"/>
        </w:rPr>
        <w:tab/>
      </w:r>
      <w:r w:rsidR="003659C7">
        <w:rPr>
          <w:rFonts w:eastAsia="Calibri"/>
        </w:rPr>
        <w:tab/>
        <w:t>(</w:t>
      </w:r>
      <w:r w:rsidR="00D0594C">
        <w:rPr>
          <w:rFonts w:eastAsia="Calibri"/>
        </w:rPr>
        <w:t>0</w:t>
      </w:r>
      <w:r w:rsidR="00301918">
        <w:rPr>
          <w:rFonts w:eastAsia="Calibri"/>
        </w:rPr>
        <w:t>5</w:t>
      </w:r>
      <w:r w:rsidR="003659C7">
        <w:rPr>
          <w:rFonts w:eastAsia="Calibri"/>
        </w:rPr>
        <w:t>)</w:t>
      </w:r>
    </w:p>
    <w:p w:rsidR="00DF68EC" w:rsidRDefault="00301918" w:rsidP="00301918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2.</w:t>
      </w:r>
      <w:r w:rsidR="00D0594C">
        <w:rPr>
          <w:rFonts w:eastAsia="Calibri"/>
        </w:rPr>
        <w:tab/>
      </w:r>
      <w:r>
        <w:rPr>
          <w:rFonts w:eastAsia="Calibri"/>
        </w:rPr>
        <w:t xml:space="preserve">Draft abasic pattern of qameez of your own size and modify it to create an A-line shirt </w:t>
      </w:r>
      <w:r>
        <w:rPr>
          <w:rFonts w:eastAsia="Calibri"/>
        </w:rPr>
        <w:tab/>
        <w:t>pattern.</w:t>
      </w:r>
      <w:r w:rsidRPr="00301918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(10)</w:t>
      </w:r>
    </w:p>
    <w:p w:rsidR="00D0594C" w:rsidRDefault="00D0594C" w:rsidP="00D0594C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</w:rPr>
      </w:pPr>
    </w:p>
    <w:p w:rsidR="00DF68EC" w:rsidRDefault="00DF68EC" w:rsidP="00891FFD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="00891FFD">
        <w:rPr>
          <w:rFonts w:eastAsia="Calibri"/>
        </w:rPr>
        <w:t>Projects</w:t>
      </w:r>
      <w:r w:rsidR="00891FFD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</w:t>
      </w:r>
      <w:r w:rsidR="00891FFD">
        <w:rPr>
          <w:rFonts w:eastAsia="Calibri"/>
        </w:rPr>
        <w:t>14</w:t>
      </w:r>
      <w:r>
        <w:rPr>
          <w:rFonts w:eastAsia="Calibri"/>
        </w:rPr>
        <w:t>)</w:t>
      </w:r>
    </w:p>
    <w:p w:rsidR="00891FFD" w:rsidRDefault="00891FFD" w:rsidP="00891FFD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>Files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(08)</w:t>
      </w:r>
    </w:p>
    <w:p w:rsidR="00891FFD" w:rsidRDefault="00891FFD" w:rsidP="00891FFD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>Viva Voce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(03)</w:t>
      </w:r>
    </w:p>
    <w:p w:rsidR="003659C7" w:rsidRPr="006F2DE0" w:rsidRDefault="003659C7" w:rsidP="003659C7">
      <w:pPr>
        <w:rPr>
          <w:rFonts w:eastAsia="Calibri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* * * *</w:t>
      </w: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891FFD" w:rsidRDefault="00891FFD" w:rsidP="003659C7">
      <w:pPr>
        <w:jc w:val="center"/>
        <w:rPr>
          <w:b/>
          <w:sz w:val="28"/>
          <w:szCs w:val="28"/>
        </w:rPr>
      </w:pPr>
    </w:p>
    <w:p w:rsidR="003659C7" w:rsidRDefault="003659C7" w:rsidP="003659C7">
      <w:pPr>
        <w:jc w:val="center"/>
        <w:rPr>
          <w:b/>
          <w:sz w:val="28"/>
          <w:szCs w:val="28"/>
        </w:rPr>
      </w:pPr>
    </w:p>
    <w:p w:rsidR="004F4988" w:rsidRPr="00891FFD" w:rsidRDefault="004F4988" w:rsidP="003659C7">
      <w:pPr>
        <w:jc w:val="center"/>
        <w:rPr>
          <w:b/>
          <w:sz w:val="34"/>
          <w:szCs w:val="34"/>
        </w:rPr>
      </w:pPr>
    </w:p>
    <w:p w:rsidR="003659C7" w:rsidRPr="003F19C0" w:rsidRDefault="003659C7" w:rsidP="003659C7">
      <w:pPr>
        <w:jc w:val="center"/>
        <w:outlineLvl w:val="0"/>
      </w:pPr>
      <w:r>
        <w:t>Page 1</w:t>
      </w:r>
      <w:r w:rsidRPr="00F2239A">
        <w:t xml:space="preserve"> of </w:t>
      </w:r>
      <w:r>
        <w:t>1</w:t>
      </w:r>
    </w:p>
    <w:sectPr w:rsidR="003659C7" w:rsidRPr="003F19C0" w:rsidSect="00E71F01">
      <w:pgSz w:w="12240" w:h="16834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A3" w:rsidRDefault="00E20DA3" w:rsidP="00975B48">
      <w:r>
        <w:separator/>
      </w:r>
    </w:p>
  </w:endnote>
  <w:endnote w:type="continuationSeparator" w:id="0">
    <w:p w:rsidR="00E20DA3" w:rsidRDefault="00E20DA3" w:rsidP="0097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A3" w:rsidRDefault="00E20DA3" w:rsidP="00975B48">
      <w:r>
        <w:separator/>
      </w:r>
    </w:p>
  </w:footnote>
  <w:footnote w:type="continuationSeparator" w:id="0">
    <w:p w:rsidR="00E20DA3" w:rsidRDefault="00E20DA3" w:rsidP="0097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F47"/>
    <w:multiLevelType w:val="hybridMultilevel"/>
    <w:tmpl w:val="8C702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258B"/>
    <w:multiLevelType w:val="hybridMultilevel"/>
    <w:tmpl w:val="EC10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3445"/>
    <w:multiLevelType w:val="hybridMultilevel"/>
    <w:tmpl w:val="071AABCC"/>
    <w:lvl w:ilvl="0" w:tplc="E16C6C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F34"/>
    <w:multiLevelType w:val="multilevel"/>
    <w:tmpl w:val="AAFAB746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DD6BA3"/>
    <w:multiLevelType w:val="hybridMultilevel"/>
    <w:tmpl w:val="437667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A539AB"/>
    <w:multiLevelType w:val="hybridMultilevel"/>
    <w:tmpl w:val="0442ABE4"/>
    <w:lvl w:ilvl="0" w:tplc="E5F8F0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93633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7">
    <w:nsid w:val="594155F5"/>
    <w:multiLevelType w:val="hybridMultilevel"/>
    <w:tmpl w:val="DEE211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2794D196">
      <w:start w:val="8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A4D0D60"/>
    <w:multiLevelType w:val="hybridMultilevel"/>
    <w:tmpl w:val="C3A88E22"/>
    <w:lvl w:ilvl="0" w:tplc="7AB054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53592"/>
    <w:multiLevelType w:val="hybridMultilevel"/>
    <w:tmpl w:val="D8B41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CE551F"/>
    <w:multiLevelType w:val="hybridMultilevel"/>
    <w:tmpl w:val="02FE3BEC"/>
    <w:lvl w:ilvl="0" w:tplc="E16C6C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163B"/>
    <w:multiLevelType w:val="multilevel"/>
    <w:tmpl w:val="4AD06C2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</w:abstractNum>
  <w:abstractNum w:abstractNumId="12">
    <w:nsid w:val="7BE37716"/>
    <w:multiLevelType w:val="hybridMultilevel"/>
    <w:tmpl w:val="D1F2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ECE"/>
    <w:rsid w:val="0000167D"/>
    <w:rsid w:val="000042F8"/>
    <w:rsid w:val="000328C8"/>
    <w:rsid w:val="00051D35"/>
    <w:rsid w:val="0007267B"/>
    <w:rsid w:val="00076398"/>
    <w:rsid w:val="000909D2"/>
    <w:rsid w:val="000A54FE"/>
    <w:rsid w:val="000B5018"/>
    <w:rsid w:val="000C24C8"/>
    <w:rsid w:val="000C3E83"/>
    <w:rsid w:val="000C4D3A"/>
    <w:rsid w:val="000D241B"/>
    <w:rsid w:val="000F3E9A"/>
    <w:rsid w:val="00124DE1"/>
    <w:rsid w:val="00127B85"/>
    <w:rsid w:val="00130B58"/>
    <w:rsid w:val="00154BB6"/>
    <w:rsid w:val="0016323D"/>
    <w:rsid w:val="001712CC"/>
    <w:rsid w:val="00185839"/>
    <w:rsid w:val="00192FDC"/>
    <w:rsid w:val="001A6816"/>
    <w:rsid w:val="0021324B"/>
    <w:rsid w:val="002152E9"/>
    <w:rsid w:val="00227629"/>
    <w:rsid w:val="0023266A"/>
    <w:rsid w:val="00234A9B"/>
    <w:rsid w:val="00245941"/>
    <w:rsid w:val="00264FB1"/>
    <w:rsid w:val="0027374D"/>
    <w:rsid w:val="00292D56"/>
    <w:rsid w:val="002B1E65"/>
    <w:rsid w:val="002D2F4B"/>
    <w:rsid w:val="00301918"/>
    <w:rsid w:val="00310742"/>
    <w:rsid w:val="003267C6"/>
    <w:rsid w:val="00341E18"/>
    <w:rsid w:val="00352C57"/>
    <w:rsid w:val="003659C7"/>
    <w:rsid w:val="00380EAB"/>
    <w:rsid w:val="00385E54"/>
    <w:rsid w:val="003922E0"/>
    <w:rsid w:val="003948A4"/>
    <w:rsid w:val="003A0A06"/>
    <w:rsid w:val="003A70AB"/>
    <w:rsid w:val="003D5DA0"/>
    <w:rsid w:val="003E46D5"/>
    <w:rsid w:val="003E7E2B"/>
    <w:rsid w:val="003F19C0"/>
    <w:rsid w:val="003F239B"/>
    <w:rsid w:val="0040361A"/>
    <w:rsid w:val="0041423C"/>
    <w:rsid w:val="0041634F"/>
    <w:rsid w:val="004167FC"/>
    <w:rsid w:val="004349C0"/>
    <w:rsid w:val="00440090"/>
    <w:rsid w:val="00446F70"/>
    <w:rsid w:val="004A4767"/>
    <w:rsid w:val="004B61BB"/>
    <w:rsid w:val="004C347E"/>
    <w:rsid w:val="004D2625"/>
    <w:rsid w:val="004E2CCC"/>
    <w:rsid w:val="004E3E9D"/>
    <w:rsid w:val="004F0F76"/>
    <w:rsid w:val="004F4988"/>
    <w:rsid w:val="00500F82"/>
    <w:rsid w:val="00506634"/>
    <w:rsid w:val="00506EA0"/>
    <w:rsid w:val="00525977"/>
    <w:rsid w:val="00526CAA"/>
    <w:rsid w:val="0055211B"/>
    <w:rsid w:val="00554BF5"/>
    <w:rsid w:val="00560B4C"/>
    <w:rsid w:val="00560F7C"/>
    <w:rsid w:val="00567D4D"/>
    <w:rsid w:val="0057407B"/>
    <w:rsid w:val="005840CC"/>
    <w:rsid w:val="0058692B"/>
    <w:rsid w:val="00586B22"/>
    <w:rsid w:val="0059060E"/>
    <w:rsid w:val="005B3AE2"/>
    <w:rsid w:val="005F70E0"/>
    <w:rsid w:val="00604156"/>
    <w:rsid w:val="00625756"/>
    <w:rsid w:val="006517F5"/>
    <w:rsid w:val="00651895"/>
    <w:rsid w:val="006644C8"/>
    <w:rsid w:val="006658BD"/>
    <w:rsid w:val="00673A50"/>
    <w:rsid w:val="00687024"/>
    <w:rsid w:val="006C5345"/>
    <w:rsid w:val="006D304B"/>
    <w:rsid w:val="006D6E3E"/>
    <w:rsid w:val="006F2DE0"/>
    <w:rsid w:val="0071723D"/>
    <w:rsid w:val="00736148"/>
    <w:rsid w:val="00736834"/>
    <w:rsid w:val="00736FCB"/>
    <w:rsid w:val="007464F3"/>
    <w:rsid w:val="00765B23"/>
    <w:rsid w:val="007726D6"/>
    <w:rsid w:val="007A469E"/>
    <w:rsid w:val="007C7AE6"/>
    <w:rsid w:val="007F4FAB"/>
    <w:rsid w:val="008220BB"/>
    <w:rsid w:val="00841FE2"/>
    <w:rsid w:val="0084607C"/>
    <w:rsid w:val="008572E7"/>
    <w:rsid w:val="00882686"/>
    <w:rsid w:val="00891FFD"/>
    <w:rsid w:val="008B6FF4"/>
    <w:rsid w:val="008E399C"/>
    <w:rsid w:val="008E58EC"/>
    <w:rsid w:val="009065E4"/>
    <w:rsid w:val="00965201"/>
    <w:rsid w:val="0097165D"/>
    <w:rsid w:val="00975B48"/>
    <w:rsid w:val="009876B9"/>
    <w:rsid w:val="009F6BC9"/>
    <w:rsid w:val="00A002E2"/>
    <w:rsid w:val="00A01E55"/>
    <w:rsid w:val="00A21265"/>
    <w:rsid w:val="00A22230"/>
    <w:rsid w:val="00A72667"/>
    <w:rsid w:val="00A7331C"/>
    <w:rsid w:val="00A76D74"/>
    <w:rsid w:val="00A841EC"/>
    <w:rsid w:val="00A8458F"/>
    <w:rsid w:val="00A93B6C"/>
    <w:rsid w:val="00AA234C"/>
    <w:rsid w:val="00AC60B8"/>
    <w:rsid w:val="00AD2A0A"/>
    <w:rsid w:val="00AD4677"/>
    <w:rsid w:val="00AF0A8C"/>
    <w:rsid w:val="00AF6CA5"/>
    <w:rsid w:val="00B10A1E"/>
    <w:rsid w:val="00B1782F"/>
    <w:rsid w:val="00B25700"/>
    <w:rsid w:val="00B42DE2"/>
    <w:rsid w:val="00B72528"/>
    <w:rsid w:val="00B75166"/>
    <w:rsid w:val="00B91157"/>
    <w:rsid w:val="00B95819"/>
    <w:rsid w:val="00BA5BE0"/>
    <w:rsid w:val="00C07CE4"/>
    <w:rsid w:val="00C3572A"/>
    <w:rsid w:val="00C51D17"/>
    <w:rsid w:val="00CA3B81"/>
    <w:rsid w:val="00CA610F"/>
    <w:rsid w:val="00CA6BC3"/>
    <w:rsid w:val="00CB3F44"/>
    <w:rsid w:val="00CC2ECE"/>
    <w:rsid w:val="00CE416C"/>
    <w:rsid w:val="00CF56B9"/>
    <w:rsid w:val="00CF5E3E"/>
    <w:rsid w:val="00D04C3E"/>
    <w:rsid w:val="00D0594C"/>
    <w:rsid w:val="00D07922"/>
    <w:rsid w:val="00D3317A"/>
    <w:rsid w:val="00D34451"/>
    <w:rsid w:val="00D42653"/>
    <w:rsid w:val="00D47C8A"/>
    <w:rsid w:val="00D56D4B"/>
    <w:rsid w:val="00D66DD2"/>
    <w:rsid w:val="00D8183A"/>
    <w:rsid w:val="00D90F19"/>
    <w:rsid w:val="00D953C0"/>
    <w:rsid w:val="00DB56CC"/>
    <w:rsid w:val="00DC48CF"/>
    <w:rsid w:val="00DC5415"/>
    <w:rsid w:val="00DD72AC"/>
    <w:rsid w:val="00DE4ADA"/>
    <w:rsid w:val="00DF18F6"/>
    <w:rsid w:val="00DF68EC"/>
    <w:rsid w:val="00E20DA3"/>
    <w:rsid w:val="00E20ECF"/>
    <w:rsid w:val="00E21BE5"/>
    <w:rsid w:val="00E54781"/>
    <w:rsid w:val="00E65565"/>
    <w:rsid w:val="00E71F01"/>
    <w:rsid w:val="00E90BE1"/>
    <w:rsid w:val="00E9100A"/>
    <w:rsid w:val="00E9696F"/>
    <w:rsid w:val="00EA25BF"/>
    <w:rsid w:val="00EA3C5A"/>
    <w:rsid w:val="00EB17F6"/>
    <w:rsid w:val="00EB5A68"/>
    <w:rsid w:val="00EC22B6"/>
    <w:rsid w:val="00EE07B6"/>
    <w:rsid w:val="00F20EE6"/>
    <w:rsid w:val="00F55786"/>
    <w:rsid w:val="00F63E9E"/>
    <w:rsid w:val="00F9348F"/>
    <w:rsid w:val="00F96EC7"/>
    <w:rsid w:val="00FB26AE"/>
    <w:rsid w:val="00FB37C7"/>
    <w:rsid w:val="00FC491E"/>
    <w:rsid w:val="00FC4EE3"/>
    <w:rsid w:val="00FD243B"/>
    <w:rsid w:val="00FF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48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B48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75B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5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7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A222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4BD7-E6CC-47BD-8255-3B414947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Terteel Omer</dc:creator>
  <cp:lastModifiedBy>Hussain Bakhsh</cp:lastModifiedBy>
  <cp:revision>27</cp:revision>
  <cp:lastPrinted>2019-12-03T04:47:00Z</cp:lastPrinted>
  <dcterms:created xsi:type="dcterms:W3CDTF">2019-07-23T03:58:00Z</dcterms:created>
  <dcterms:modified xsi:type="dcterms:W3CDTF">2020-01-16T10:35:00Z</dcterms:modified>
</cp:coreProperties>
</file>