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1458"/>
        <w:gridCol w:w="8100"/>
      </w:tblGrid>
      <w:tr w:rsidR="00E71F01" w:rsidTr="0091671A">
        <w:tc>
          <w:tcPr>
            <w:tcW w:w="1458" w:type="dxa"/>
          </w:tcPr>
          <w:p w:rsidR="00E71F01" w:rsidRPr="005D628C" w:rsidRDefault="00E71F01" w:rsidP="0091671A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421B422" wp14:editId="4C086FF7">
                  <wp:extent cx="797560" cy="797560"/>
                  <wp:effectExtent l="19050" t="0" r="254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:rsidR="00E71F01" w:rsidRDefault="00E71F01" w:rsidP="0091671A">
            <w:pPr>
              <w:rPr>
                <w:sz w:val="2"/>
              </w:rPr>
            </w:pPr>
          </w:p>
          <w:p w:rsidR="00E71F01" w:rsidRPr="009551B4" w:rsidRDefault="00E71F01" w:rsidP="0091671A">
            <w:pPr>
              <w:jc w:val="center"/>
              <w:rPr>
                <w:sz w:val="30"/>
                <w:szCs w:val="30"/>
              </w:rPr>
            </w:pPr>
            <w:r w:rsidRPr="009551B4">
              <w:rPr>
                <w:sz w:val="30"/>
                <w:szCs w:val="30"/>
              </w:rPr>
              <w:t>Federal Board HSSC-I Examination</w:t>
            </w:r>
          </w:p>
          <w:p w:rsidR="00E71F01" w:rsidRPr="001B638C" w:rsidRDefault="00BA5BE0" w:rsidP="00E71F01">
            <w:pPr>
              <w:jc w:val="center"/>
            </w:pPr>
            <w:r>
              <w:rPr>
                <w:sz w:val="30"/>
                <w:szCs w:val="30"/>
              </w:rPr>
              <w:t xml:space="preserve">Fundamentals of Food &amp; Nutrition </w:t>
            </w:r>
            <w:r w:rsidR="00E71F01" w:rsidRPr="009551B4">
              <w:rPr>
                <w:sz w:val="30"/>
                <w:szCs w:val="30"/>
              </w:rPr>
              <w:t>Model Question Paper</w:t>
            </w:r>
          </w:p>
          <w:p w:rsidR="00E71F01" w:rsidRDefault="00E71F01" w:rsidP="0091671A">
            <w:pPr>
              <w:rPr>
                <w:sz w:val="2"/>
              </w:rPr>
            </w:pPr>
          </w:p>
        </w:tc>
      </w:tr>
    </w:tbl>
    <w:p w:rsidR="00E71F01" w:rsidRDefault="00E71F01" w:rsidP="00E71F01">
      <w:pPr>
        <w:jc w:val="center"/>
        <w:rPr>
          <w:b/>
          <w:sz w:val="20"/>
          <w:szCs w:val="20"/>
          <w:u w:val="single"/>
        </w:rPr>
      </w:pPr>
    </w:p>
    <w:p w:rsidR="00E71F01" w:rsidRDefault="00E71F01" w:rsidP="00E71F01">
      <w:pPr>
        <w:ind w:left="6480"/>
        <w:rPr>
          <w:b/>
          <w:sz w:val="20"/>
          <w:szCs w:val="20"/>
          <w:u w:val="single"/>
        </w:rPr>
      </w:pPr>
      <w:r>
        <w:t>Version Number</w:t>
      </w:r>
      <w:r w:rsidRPr="00D02CCF">
        <w:t xml:space="preserve"> </w:t>
      </w:r>
    </w:p>
    <w:p w:rsidR="00E71F01" w:rsidRDefault="00E71F01" w:rsidP="00E71F01">
      <w:pPr>
        <w:jc w:val="center"/>
        <w:rPr>
          <w:b/>
          <w:sz w:val="20"/>
          <w:szCs w:val="20"/>
          <w:u w:val="single"/>
        </w:rPr>
      </w:pPr>
    </w:p>
    <w:p w:rsidR="00E71F01" w:rsidRPr="00736148" w:rsidRDefault="00E71F01" w:rsidP="00E71F01">
      <w:pPr>
        <w:rPr>
          <w:sz w:val="16"/>
        </w:rPr>
      </w:pPr>
    </w:p>
    <w:tbl>
      <w:tblPr>
        <w:tblpPr w:leftFromText="180" w:rightFromText="180" w:vertAnchor="text" w:horzAnchor="margin" w:tblpXSpec="right" w:tblpY="-7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88"/>
        <w:gridCol w:w="288"/>
        <w:gridCol w:w="288"/>
      </w:tblGrid>
      <w:tr w:rsidR="00E71F01" w:rsidRPr="00D02CCF" w:rsidTr="0091671A">
        <w:tc>
          <w:tcPr>
            <w:tcW w:w="288" w:type="dxa"/>
          </w:tcPr>
          <w:p w:rsidR="00E71F01" w:rsidRPr="00D02CCF" w:rsidRDefault="00E71F01" w:rsidP="0091671A">
            <w:pPr>
              <w:rPr>
                <w:sz w:val="30"/>
              </w:rPr>
            </w:pPr>
          </w:p>
        </w:tc>
        <w:tc>
          <w:tcPr>
            <w:tcW w:w="288" w:type="dxa"/>
          </w:tcPr>
          <w:p w:rsidR="00E71F01" w:rsidRPr="00D02CCF" w:rsidRDefault="00E71F01" w:rsidP="0091671A">
            <w:pPr>
              <w:rPr>
                <w:sz w:val="30"/>
              </w:rPr>
            </w:pPr>
          </w:p>
        </w:tc>
        <w:tc>
          <w:tcPr>
            <w:tcW w:w="288" w:type="dxa"/>
          </w:tcPr>
          <w:p w:rsidR="00E71F01" w:rsidRPr="00D02CCF" w:rsidRDefault="00E71F01" w:rsidP="0091671A">
            <w:pPr>
              <w:rPr>
                <w:sz w:val="30"/>
              </w:rPr>
            </w:pPr>
          </w:p>
        </w:tc>
        <w:tc>
          <w:tcPr>
            <w:tcW w:w="288" w:type="dxa"/>
          </w:tcPr>
          <w:p w:rsidR="00E71F01" w:rsidRPr="00D02CCF" w:rsidRDefault="00E71F01" w:rsidP="0091671A">
            <w:pPr>
              <w:rPr>
                <w:sz w:val="30"/>
              </w:rPr>
            </w:pPr>
          </w:p>
        </w:tc>
      </w:tr>
    </w:tbl>
    <w:p w:rsidR="00E71F01" w:rsidRDefault="00E71F01" w:rsidP="00E71F0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SECTION – A </w:t>
      </w:r>
    </w:p>
    <w:p w:rsidR="00E71F01" w:rsidRPr="00736148" w:rsidRDefault="00E71F01" w:rsidP="00E71F01">
      <w:pPr>
        <w:rPr>
          <w:sz w:val="20"/>
          <w:szCs w:val="36"/>
        </w:rPr>
      </w:pPr>
    </w:p>
    <w:p w:rsidR="00E71F01" w:rsidRDefault="00E71F01" w:rsidP="00BA5BE0">
      <w:pPr>
        <w:rPr>
          <w:sz w:val="28"/>
          <w:szCs w:val="28"/>
        </w:rPr>
      </w:pPr>
      <w:r>
        <w:rPr>
          <w:sz w:val="28"/>
          <w:szCs w:val="28"/>
        </w:rPr>
        <w:t xml:space="preserve">Time allowed: </w:t>
      </w:r>
      <w:r w:rsidR="00BA5BE0">
        <w:rPr>
          <w:sz w:val="28"/>
          <w:szCs w:val="28"/>
        </w:rPr>
        <w:t>15</w:t>
      </w:r>
      <w:r>
        <w:rPr>
          <w:sz w:val="28"/>
          <w:szCs w:val="28"/>
        </w:rPr>
        <w:t xml:space="preserve"> minutes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Marks: </w:t>
      </w:r>
      <w:r>
        <w:rPr>
          <w:rFonts w:hint="cs"/>
          <w:sz w:val="28"/>
          <w:szCs w:val="28"/>
          <w:rtl/>
        </w:rPr>
        <w:t>1</w:t>
      </w:r>
      <w:r w:rsidR="00BA5BE0">
        <w:rPr>
          <w:sz w:val="28"/>
          <w:szCs w:val="28"/>
        </w:rPr>
        <w:t>0</w:t>
      </w:r>
    </w:p>
    <w:p w:rsidR="00E71F01" w:rsidRPr="00736148" w:rsidRDefault="00E71F01" w:rsidP="00E71F01">
      <w:pPr>
        <w:rPr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E71F01" w:rsidTr="0091671A">
        <w:tc>
          <w:tcPr>
            <w:tcW w:w="9576" w:type="dxa"/>
            <w:tcBorders>
              <w:left w:val="nil"/>
              <w:right w:val="nil"/>
            </w:tcBorders>
          </w:tcPr>
          <w:p w:rsidR="00E71F01" w:rsidRPr="00765027" w:rsidRDefault="00E71F01" w:rsidP="00D07922">
            <w:pPr>
              <w:ind w:left="720" w:hanging="720"/>
              <w:jc w:val="both"/>
            </w:pPr>
            <w:r w:rsidRPr="00765027">
              <w:t>Note:</w:t>
            </w:r>
            <w:r>
              <w:tab/>
            </w:r>
            <w:r w:rsidRPr="00765027">
              <w:t>Section-A is compulsory</w:t>
            </w:r>
            <w:r>
              <w:t>.</w:t>
            </w:r>
            <w:r w:rsidRPr="00765027">
              <w:t xml:space="preserve"> All parts of this section are to be answered on the </w:t>
            </w:r>
            <w:r>
              <w:t xml:space="preserve">separately provided OMR Answer Sheet which </w:t>
            </w:r>
            <w:r w:rsidRPr="00765027">
              <w:t xml:space="preserve">should be completed in the first </w:t>
            </w:r>
            <w:r w:rsidR="00D07922">
              <w:t>1</w:t>
            </w:r>
            <w:r>
              <w:t>5</w:t>
            </w:r>
            <w:r w:rsidRPr="00765027">
              <w:t xml:space="preserve"> minutes and handed over to the Centre Superintendent. Deleting/overwriting is not allowed. Do not use lead pencil.</w:t>
            </w:r>
          </w:p>
        </w:tc>
      </w:tr>
    </w:tbl>
    <w:p w:rsidR="00E71F01" w:rsidRPr="00736148" w:rsidRDefault="00E71F01" w:rsidP="00E71F01"/>
    <w:p w:rsidR="00E71F01" w:rsidRPr="00F2239A" w:rsidRDefault="00E71F01" w:rsidP="00E71F01">
      <w:pPr>
        <w:ind w:left="720" w:hanging="720"/>
        <w:jc w:val="both"/>
      </w:pPr>
      <w:r w:rsidRPr="00F2239A">
        <w:rPr>
          <w:b/>
          <w:bCs/>
        </w:rPr>
        <w:t xml:space="preserve">Q.1 </w:t>
      </w:r>
      <w:r w:rsidRPr="00F2239A">
        <w:rPr>
          <w:b/>
          <w:bCs/>
        </w:rPr>
        <w:tab/>
        <w:t xml:space="preserve">Choose the correct answer i.e. A / B / C / D by filling the relevant bubble for each question on the OMR Answer Sheet according to the instructions given there. Each part carries one mark. </w:t>
      </w:r>
    </w:p>
    <w:p w:rsidR="00E71F01" w:rsidRPr="0097165D" w:rsidRDefault="00E71F01" w:rsidP="00E71F01"/>
    <w:p w:rsidR="00E71F01" w:rsidRPr="0097165D" w:rsidRDefault="00E71F01" w:rsidP="008D6B20">
      <w:pPr>
        <w:ind w:left="1440" w:right="72" w:hanging="720"/>
      </w:pPr>
      <w:r w:rsidRPr="0097165D">
        <w:t>1.</w:t>
      </w:r>
      <w:r w:rsidRPr="0097165D">
        <w:tab/>
      </w:r>
      <w:r w:rsidR="00BA5BE0" w:rsidRPr="0097165D">
        <w:t>Ma</w:t>
      </w:r>
      <w:r w:rsidR="008D6B20">
        <w:t>lic acid is found in:</w:t>
      </w:r>
    </w:p>
    <w:p w:rsidR="00E71F01" w:rsidRPr="0097165D" w:rsidRDefault="00E71F01" w:rsidP="008D6B20">
      <w:pPr>
        <w:ind w:left="1440" w:right="72"/>
      </w:pPr>
      <w:r w:rsidRPr="0097165D">
        <w:t>A.</w:t>
      </w:r>
      <w:r w:rsidRPr="0097165D">
        <w:tab/>
      </w:r>
      <w:r w:rsidR="008D6B20">
        <w:t>Grapes</w:t>
      </w:r>
      <w:r w:rsidR="00526CAA" w:rsidRPr="0097165D">
        <w:tab/>
      </w:r>
      <w:r w:rsidR="00526CAA" w:rsidRPr="0097165D">
        <w:tab/>
      </w:r>
      <w:r w:rsidR="00526CAA" w:rsidRPr="0097165D">
        <w:tab/>
      </w:r>
      <w:r w:rsidR="00526CAA" w:rsidRPr="0097165D">
        <w:tab/>
      </w:r>
      <w:r w:rsidR="00526CAA" w:rsidRPr="0097165D">
        <w:tab/>
      </w:r>
      <w:r w:rsidRPr="0097165D">
        <w:t>B.</w:t>
      </w:r>
      <w:r w:rsidRPr="0097165D">
        <w:tab/>
      </w:r>
      <w:r w:rsidR="008D6B20">
        <w:t>Apples</w:t>
      </w:r>
    </w:p>
    <w:p w:rsidR="00E71F01" w:rsidRPr="0097165D" w:rsidRDefault="00E71F01" w:rsidP="008D6B20">
      <w:pPr>
        <w:ind w:left="1440" w:right="72"/>
      </w:pPr>
      <w:r w:rsidRPr="0097165D">
        <w:t>C.</w:t>
      </w:r>
      <w:r w:rsidRPr="0097165D">
        <w:tab/>
      </w:r>
      <w:r w:rsidR="008D6B20">
        <w:t>Oranges</w:t>
      </w:r>
      <w:r w:rsidR="00526CAA" w:rsidRPr="0097165D">
        <w:tab/>
      </w:r>
      <w:r w:rsidRPr="0097165D">
        <w:tab/>
      </w:r>
      <w:r w:rsidRPr="0097165D">
        <w:tab/>
      </w:r>
      <w:r w:rsidRPr="0097165D">
        <w:tab/>
        <w:t>D.</w:t>
      </w:r>
      <w:r w:rsidRPr="0097165D">
        <w:tab/>
      </w:r>
      <w:r w:rsidR="008D6B20">
        <w:t>Tomatoes</w:t>
      </w:r>
    </w:p>
    <w:p w:rsidR="00E71F01" w:rsidRPr="0097165D" w:rsidRDefault="00E71F01" w:rsidP="00E71F01">
      <w:pPr>
        <w:ind w:left="1440" w:right="72" w:hanging="720"/>
      </w:pPr>
    </w:p>
    <w:p w:rsidR="00E71F01" w:rsidRPr="0097165D" w:rsidRDefault="00E71F01" w:rsidP="00526CAA">
      <w:pPr>
        <w:ind w:left="1440" w:right="72" w:hanging="720"/>
      </w:pPr>
      <w:r w:rsidRPr="0097165D">
        <w:t>2.</w:t>
      </w:r>
      <w:r w:rsidRPr="0097165D">
        <w:tab/>
      </w:r>
      <w:r w:rsidR="00526CAA" w:rsidRPr="0097165D">
        <w:t>Glucose is simplest form of __________ circulating in the blood.</w:t>
      </w:r>
      <w:r w:rsidRPr="0097165D">
        <w:t xml:space="preserve"> </w:t>
      </w:r>
    </w:p>
    <w:p w:rsidR="00E71F01" w:rsidRPr="0097165D" w:rsidRDefault="00E71F01" w:rsidP="000909D2">
      <w:pPr>
        <w:ind w:left="1440" w:right="72"/>
      </w:pPr>
      <w:r w:rsidRPr="0097165D">
        <w:t>A.</w:t>
      </w:r>
      <w:r w:rsidRPr="0097165D">
        <w:tab/>
      </w:r>
      <w:r w:rsidR="000909D2" w:rsidRPr="0097165D">
        <w:t>Carbohydrates</w:t>
      </w:r>
      <w:r w:rsidR="000909D2" w:rsidRPr="0097165D">
        <w:tab/>
      </w:r>
      <w:r w:rsidR="000909D2" w:rsidRPr="0097165D">
        <w:tab/>
      </w:r>
      <w:r w:rsidR="000909D2" w:rsidRPr="0097165D">
        <w:tab/>
      </w:r>
      <w:r w:rsidR="000909D2" w:rsidRPr="0097165D">
        <w:tab/>
      </w:r>
      <w:r w:rsidRPr="0097165D">
        <w:t>B.</w:t>
      </w:r>
      <w:r w:rsidRPr="0097165D">
        <w:tab/>
      </w:r>
      <w:r w:rsidR="000909D2" w:rsidRPr="0097165D">
        <w:t>Lipoproteins</w:t>
      </w:r>
    </w:p>
    <w:p w:rsidR="00E71F01" w:rsidRPr="0097165D" w:rsidRDefault="00E71F01" w:rsidP="000909D2">
      <w:pPr>
        <w:ind w:left="1440" w:right="72"/>
      </w:pPr>
      <w:r w:rsidRPr="0097165D">
        <w:t>C.</w:t>
      </w:r>
      <w:r w:rsidRPr="0097165D">
        <w:tab/>
      </w:r>
      <w:r w:rsidR="000909D2" w:rsidRPr="0097165D">
        <w:t>Fatty Acids</w:t>
      </w:r>
      <w:r w:rsidR="000909D2" w:rsidRPr="0097165D">
        <w:tab/>
      </w:r>
      <w:r w:rsidR="000909D2" w:rsidRPr="0097165D">
        <w:tab/>
      </w:r>
      <w:r w:rsidR="000909D2" w:rsidRPr="0097165D">
        <w:tab/>
      </w:r>
      <w:r w:rsidR="000909D2" w:rsidRPr="0097165D">
        <w:tab/>
      </w:r>
      <w:r w:rsidRPr="0097165D">
        <w:t>D.</w:t>
      </w:r>
      <w:r w:rsidRPr="0097165D">
        <w:tab/>
      </w:r>
      <w:r w:rsidR="000909D2" w:rsidRPr="0097165D">
        <w:t>Vitamin</w:t>
      </w:r>
    </w:p>
    <w:p w:rsidR="00E71F01" w:rsidRPr="0097165D" w:rsidRDefault="00E71F01" w:rsidP="00E71F01">
      <w:pPr>
        <w:ind w:left="1440" w:right="72" w:hanging="720"/>
      </w:pPr>
    </w:p>
    <w:p w:rsidR="00E71F01" w:rsidRPr="0097165D" w:rsidRDefault="00E71F01" w:rsidP="000909D2">
      <w:pPr>
        <w:ind w:left="1440" w:right="72" w:hanging="720"/>
      </w:pPr>
      <w:r w:rsidRPr="0097165D">
        <w:t>3.</w:t>
      </w:r>
      <w:r w:rsidRPr="0097165D">
        <w:tab/>
      </w:r>
      <w:r w:rsidR="000909D2" w:rsidRPr="0097165D">
        <w:t>The human body has _______________ of copper.</w:t>
      </w:r>
    </w:p>
    <w:p w:rsidR="00E71F01" w:rsidRPr="0097165D" w:rsidRDefault="00E71F01" w:rsidP="00DC5415">
      <w:pPr>
        <w:ind w:left="1440" w:right="72"/>
      </w:pPr>
      <w:r w:rsidRPr="0097165D">
        <w:t>A.</w:t>
      </w:r>
      <w:r w:rsidRPr="0097165D">
        <w:tab/>
      </w:r>
      <w:r w:rsidR="00DC5415" w:rsidRPr="0097165D">
        <w:t>100-150mg</w:t>
      </w:r>
      <w:r w:rsidRPr="0097165D">
        <w:tab/>
      </w:r>
      <w:r w:rsidRPr="0097165D">
        <w:tab/>
      </w:r>
      <w:r w:rsidRPr="0097165D">
        <w:tab/>
      </w:r>
      <w:r w:rsidR="00DC5415" w:rsidRPr="0097165D">
        <w:tab/>
      </w:r>
      <w:r w:rsidRPr="0097165D">
        <w:t>B.</w:t>
      </w:r>
      <w:r w:rsidRPr="0097165D">
        <w:tab/>
      </w:r>
      <w:r w:rsidR="00DC5415" w:rsidRPr="0097165D">
        <w:t>80-120mg</w:t>
      </w:r>
    </w:p>
    <w:p w:rsidR="00E71F01" w:rsidRPr="0097165D" w:rsidRDefault="00E71F01" w:rsidP="00DC5415">
      <w:pPr>
        <w:ind w:left="1440" w:right="72"/>
      </w:pPr>
      <w:r w:rsidRPr="0097165D">
        <w:t>C.</w:t>
      </w:r>
      <w:r w:rsidRPr="0097165D">
        <w:tab/>
      </w:r>
      <w:r w:rsidR="00DC5415" w:rsidRPr="0097165D">
        <w:t>150-300mg</w:t>
      </w:r>
      <w:r w:rsidRPr="0097165D">
        <w:tab/>
      </w:r>
      <w:r w:rsidRPr="0097165D">
        <w:tab/>
      </w:r>
      <w:r w:rsidRPr="0097165D">
        <w:tab/>
      </w:r>
      <w:r w:rsidRPr="0097165D">
        <w:tab/>
        <w:t>D.</w:t>
      </w:r>
      <w:r w:rsidRPr="0097165D">
        <w:tab/>
      </w:r>
      <w:r w:rsidR="00DC5415" w:rsidRPr="0097165D">
        <w:t>300-350mg</w:t>
      </w:r>
    </w:p>
    <w:p w:rsidR="00E71F01" w:rsidRPr="0097165D" w:rsidRDefault="00E71F01" w:rsidP="00E71F01">
      <w:pPr>
        <w:ind w:left="1440" w:right="72" w:hanging="720"/>
      </w:pPr>
    </w:p>
    <w:p w:rsidR="00E71F01" w:rsidRPr="0097165D" w:rsidRDefault="00E71F01" w:rsidP="00FD243B">
      <w:pPr>
        <w:ind w:left="1440" w:right="72" w:hanging="720"/>
      </w:pPr>
      <w:r w:rsidRPr="0097165D">
        <w:t>4.</w:t>
      </w:r>
      <w:r w:rsidRPr="0097165D">
        <w:tab/>
      </w:r>
      <w:r w:rsidR="00DC5415" w:rsidRPr="0097165D">
        <w:t xml:space="preserve">Premature infants are more susceptible to ________ than full term. </w:t>
      </w:r>
    </w:p>
    <w:p w:rsidR="00E71F01" w:rsidRPr="0097165D" w:rsidRDefault="00E71F01" w:rsidP="00FD243B">
      <w:pPr>
        <w:ind w:left="1440" w:right="72"/>
      </w:pPr>
      <w:r w:rsidRPr="0097165D">
        <w:t>A.</w:t>
      </w:r>
      <w:r w:rsidRPr="0097165D">
        <w:tab/>
      </w:r>
      <w:r w:rsidR="00FD243B" w:rsidRPr="0097165D">
        <w:t>Rickets</w:t>
      </w:r>
      <w:r w:rsidR="00FD243B" w:rsidRPr="0097165D">
        <w:tab/>
      </w:r>
      <w:r w:rsidR="00FD243B" w:rsidRPr="0097165D">
        <w:tab/>
      </w:r>
      <w:r w:rsidR="00FD243B" w:rsidRPr="0097165D">
        <w:tab/>
      </w:r>
      <w:r w:rsidR="00FD243B" w:rsidRPr="0097165D">
        <w:tab/>
      </w:r>
      <w:r w:rsidR="00FD243B" w:rsidRPr="0097165D">
        <w:tab/>
      </w:r>
      <w:r w:rsidRPr="0097165D">
        <w:t>B.</w:t>
      </w:r>
      <w:r w:rsidRPr="0097165D">
        <w:tab/>
      </w:r>
      <w:proofErr w:type="spellStart"/>
      <w:r w:rsidR="00FD243B" w:rsidRPr="0097165D">
        <w:t>Osteomalacia</w:t>
      </w:r>
      <w:proofErr w:type="spellEnd"/>
    </w:p>
    <w:p w:rsidR="00E71F01" w:rsidRPr="0097165D" w:rsidRDefault="00E71F01" w:rsidP="00FD243B">
      <w:pPr>
        <w:ind w:left="1440" w:right="72"/>
      </w:pPr>
      <w:r w:rsidRPr="0097165D">
        <w:t>C.</w:t>
      </w:r>
      <w:r w:rsidRPr="0097165D">
        <w:tab/>
      </w:r>
      <w:proofErr w:type="spellStart"/>
      <w:r w:rsidR="00FD243B" w:rsidRPr="0097165D">
        <w:t>Tetany</w:t>
      </w:r>
      <w:proofErr w:type="spellEnd"/>
      <w:r w:rsidR="00FD243B" w:rsidRPr="0097165D">
        <w:tab/>
      </w:r>
      <w:r w:rsidR="00FD243B" w:rsidRPr="0097165D">
        <w:tab/>
      </w:r>
      <w:r w:rsidR="00FD243B" w:rsidRPr="0097165D">
        <w:tab/>
      </w:r>
      <w:r w:rsidR="00FD243B" w:rsidRPr="0097165D">
        <w:tab/>
      </w:r>
      <w:r w:rsidR="00FD243B" w:rsidRPr="0097165D">
        <w:tab/>
      </w:r>
      <w:r w:rsidRPr="0097165D">
        <w:t>D.</w:t>
      </w:r>
      <w:r w:rsidRPr="0097165D">
        <w:tab/>
      </w:r>
      <w:r w:rsidR="00FD243B" w:rsidRPr="0097165D">
        <w:t>Marasmus</w:t>
      </w:r>
    </w:p>
    <w:p w:rsidR="00E71F01" w:rsidRPr="0097165D" w:rsidRDefault="00E71F01" w:rsidP="00E71F01">
      <w:pPr>
        <w:ind w:left="1440" w:right="72" w:hanging="720"/>
      </w:pPr>
    </w:p>
    <w:p w:rsidR="00E71F01" w:rsidRPr="0097165D" w:rsidRDefault="00E71F01" w:rsidP="008D6B20">
      <w:pPr>
        <w:ind w:left="1440" w:right="72" w:hanging="720"/>
      </w:pPr>
      <w:r w:rsidRPr="0097165D">
        <w:t>5.</w:t>
      </w:r>
      <w:r w:rsidRPr="0097165D">
        <w:tab/>
      </w:r>
      <w:r w:rsidR="008D6B20">
        <w:t>Vitamin D is also known as:</w:t>
      </w:r>
    </w:p>
    <w:p w:rsidR="00E71F01" w:rsidRPr="0097165D" w:rsidRDefault="00E71F01" w:rsidP="00B9097C">
      <w:pPr>
        <w:ind w:left="1440" w:right="72"/>
      </w:pPr>
      <w:r w:rsidRPr="0097165D">
        <w:t>A.</w:t>
      </w:r>
      <w:r w:rsidRPr="0097165D">
        <w:tab/>
      </w:r>
      <w:proofErr w:type="spellStart"/>
      <w:r w:rsidR="00B9097C">
        <w:t>Calciferol</w:t>
      </w:r>
      <w:proofErr w:type="spellEnd"/>
      <w:r w:rsidRPr="0097165D">
        <w:tab/>
      </w:r>
      <w:r w:rsidRPr="0097165D">
        <w:tab/>
      </w:r>
      <w:r w:rsidRPr="0097165D">
        <w:tab/>
      </w:r>
      <w:r w:rsidRPr="0097165D">
        <w:tab/>
        <w:t>B.</w:t>
      </w:r>
      <w:r w:rsidRPr="0097165D">
        <w:tab/>
      </w:r>
      <w:r w:rsidR="00B9097C">
        <w:t>Retinol</w:t>
      </w:r>
    </w:p>
    <w:p w:rsidR="00E71F01" w:rsidRPr="0097165D" w:rsidRDefault="00E71F01" w:rsidP="00B9097C">
      <w:pPr>
        <w:ind w:left="1440" w:right="72"/>
      </w:pPr>
      <w:r w:rsidRPr="0097165D">
        <w:t>C.</w:t>
      </w:r>
      <w:r w:rsidRPr="0097165D">
        <w:tab/>
      </w:r>
      <w:proofErr w:type="spellStart"/>
      <w:r w:rsidR="00B9097C">
        <w:t>Tocopherol</w:t>
      </w:r>
      <w:proofErr w:type="spellEnd"/>
      <w:r w:rsidRPr="0097165D">
        <w:tab/>
      </w:r>
      <w:r w:rsidRPr="0097165D">
        <w:tab/>
      </w:r>
      <w:r w:rsidRPr="0097165D">
        <w:tab/>
      </w:r>
      <w:r w:rsidRPr="0097165D">
        <w:tab/>
        <w:t>D.</w:t>
      </w:r>
      <w:r w:rsidRPr="0097165D">
        <w:tab/>
      </w:r>
      <w:r w:rsidR="00B9097C">
        <w:t>Riboflavin</w:t>
      </w:r>
    </w:p>
    <w:p w:rsidR="00E71F01" w:rsidRPr="0097165D" w:rsidRDefault="00E71F01" w:rsidP="00E71F01">
      <w:pPr>
        <w:ind w:left="1440" w:right="72" w:hanging="720"/>
      </w:pPr>
    </w:p>
    <w:p w:rsidR="00E71F01" w:rsidRPr="0097165D" w:rsidRDefault="00E71F01" w:rsidP="00A93B6C">
      <w:pPr>
        <w:ind w:left="1440" w:right="72" w:hanging="720"/>
      </w:pPr>
      <w:r w:rsidRPr="0097165D">
        <w:t>6.</w:t>
      </w:r>
      <w:r w:rsidRPr="0097165D">
        <w:tab/>
      </w:r>
      <w:r w:rsidR="00A93B6C" w:rsidRPr="0097165D">
        <w:t xml:space="preserve">Nutrients that supply energy are ___________ and are known as Go Food. </w:t>
      </w:r>
    </w:p>
    <w:p w:rsidR="00E71F01" w:rsidRPr="0097165D" w:rsidRDefault="00E71F01" w:rsidP="00A93B6C">
      <w:pPr>
        <w:ind w:left="1440"/>
      </w:pPr>
      <w:r w:rsidRPr="0097165D">
        <w:t>A.</w:t>
      </w:r>
      <w:r w:rsidRPr="0097165D">
        <w:tab/>
      </w:r>
      <w:r w:rsidR="00A93B6C" w:rsidRPr="0097165D">
        <w:t>Fats and carbohydrates</w:t>
      </w:r>
      <w:r w:rsidRPr="0097165D">
        <w:tab/>
      </w:r>
      <w:r w:rsidRPr="0097165D">
        <w:tab/>
        <w:t>B.</w:t>
      </w:r>
      <w:r w:rsidRPr="0097165D">
        <w:tab/>
      </w:r>
      <w:r w:rsidR="00A93B6C" w:rsidRPr="0097165D">
        <w:t>Vitamins and carbohydrates</w:t>
      </w:r>
    </w:p>
    <w:p w:rsidR="00E71F01" w:rsidRPr="0097165D" w:rsidRDefault="00E71F01" w:rsidP="008B6FF4">
      <w:pPr>
        <w:ind w:left="1440"/>
      </w:pPr>
      <w:r w:rsidRPr="0097165D">
        <w:t>C.</w:t>
      </w:r>
      <w:r w:rsidRPr="0097165D">
        <w:tab/>
      </w:r>
      <w:r w:rsidR="008B6FF4" w:rsidRPr="0097165D">
        <w:t>Minerals and Vitamins</w:t>
      </w:r>
      <w:r w:rsidRPr="0097165D">
        <w:tab/>
      </w:r>
      <w:r w:rsidRPr="0097165D">
        <w:tab/>
        <w:t>D.</w:t>
      </w:r>
      <w:r w:rsidRPr="0097165D">
        <w:tab/>
      </w:r>
      <w:r w:rsidR="008B6FF4" w:rsidRPr="0097165D">
        <w:t>Minerals and Carbohydrates</w:t>
      </w:r>
    </w:p>
    <w:p w:rsidR="00E71F01" w:rsidRPr="0097165D" w:rsidRDefault="00E71F01" w:rsidP="00E71F01"/>
    <w:p w:rsidR="00E71F01" w:rsidRPr="0097165D" w:rsidRDefault="00E71F01" w:rsidP="008B6FF4">
      <w:pPr>
        <w:spacing w:line="276" w:lineRule="auto"/>
        <w:ind w:left="1440" w:right="72" w:hanging="720"/>
      </w:pPr>
      <w:r w:rsidRPr="0097165D">
        <w:t>7.</w:t>
      </w:r>
      <w:r w:rsidRPr="0097165D">
        <w:tab/>
      </w:r>
      <w:proofErr w:type="spellStart"/>
      <w:r w:rsidR="008B6FF4" w:rsidRPr="0097165D">
        <w:t>Prothrombin</w:t>
      </w:r>
      <w:proofErr w:type="spellEnd"/>
      <w:r w:rsidR="008B6FF4" w:rsidRPr="0097165D">
        <w:t xml:space="preserve"> made by the ___________ is a precursor of thrombin.</w:t>
      </w:r>
      <w:r w:rsidRPr="0097165D">
        <w:t xml:space="preserve"> </w:t>
      </w:r>
    </w:p>
    <w:p w:rsidR="00E71F01" w:rsidRPr="0097165D" w:rsidRDefault="00E71F01" w:rsidP="002152E9">
      <w:pPr>
        <w:spacing w:line="276" w:lineRule="auto"/>
        <w:ind w:left="1440" w:right="72"/>
      </w:pPr>
      <w:r w:rsidRPr="0097165D">
        <w:t>A.</w:t>
      </w:r>
      <w:r w:rsidRPr="0097165D">
        <w:tab/>
      </w:r>
      <w:r w:rsidR="002152E9" w:rsidRPr="0097165D">
        <w:t>Kidney</w:t>
      </w:r>
      <w:r w:rsidR="002152E9" w:rsidRPr="0097165D">
        <w:tab/>
      </w:r>
      <w:r w:rsidR="002152E9" w:rsidRPr="0097165D">
        <w:tab/>
      </w:r>
      <w:r w:rsidR="002152E9" w:rsidRPr="0097165D">
        <w:tab/>
      </w:r>
      <w:r w:rsidR="002152E9" w:rsidRPr="0097165D">
        <w:tab/>
      </w:r>
      <w:r w:rsidR="002152E9" w:rsidRPr="0097165D">
        <w:tab/>
      </w:r>
      <w:r w:rsidRPr="0097165D">
        <w:t>B.</w:t>
      </w:r>
      <w:r w:rsidRPr="0097165D">
        <w:tab/>
      </w:r>
      <w:r w:rsidR="002152E9" w:rsidRPr="0097165D">
        <w:t>Brain</w:t>
      </w:r>
      <w:r w:rsidRPr="0097165D">
        <w:t xml:space="preserve"> </w:t>
      </w:r>
    </w:p>
    <w:p w:rsidR="00E71F01" w:rsidRPr="0097165D" w:rsidRDefault="00E71F01" w:rsidP="002152E9">
      <w:pPr>
        <w:spacing w:line="276" w:lineRule="auto"/>
        <w:ind w:left="1440" w:right="72"/>
      </w:pPr>
      <w:r w:rsidRPr="0097165D">
        <w:t>C.</w:t>
      </w:r>
      <w:r w:rsidRPr="0097165D">
        <w:tab/>
      </w:r>
      <w:r w:rsidR="002152E9" w:rsidRPr="0097165D">
        <w:t>Liver</w:t>
      </w:r>
      <w:r w:rsidR="002152E9" w:rsidRPr="0097165D">
        <w:tab/>
      </w:r>
      <w:r w:rsidR="002152E9" w:rsidRPr="0097165D">
        <w:tab/>
      </w:r>
      <w:r w:rsidR="002152E9" w:rsidRPr="0097165D">
        <w:tab/>
      </w:r>
      <w:r w:rsidR="002152E9" w:rsidRPr="0097165D">
        <w:tab/>
      </w:r>
      <w:r w:rsidR="002152E9" w:rsidRPr="0097165D">
        <w:tab/>
      </w:r>
      <w:r w:rsidRPr="0097165D">
        <w:t>D.</w:t>
      </w:r>
      <w:r w:rsidRPr="0097165D">
        <w:tab/>
      </w:r>
      <w:r w:rsidR="002152E9" w:rsidRPr="0097165D">
        <w:t>Lungs</w:t>
      </w:r>
    </w:p>
    <w:p w:rsidR="00E9696F" w:rsidRPr="0097165D" w:rsidRDefault="00E9696F" w:rsidP="00EB17F6">
      <w:pPr>
        <w:ind w:left="1440" w:right="72" w:hanging="720"/>
      </w:pPr>
    </w:p>
    <w:p w:rsidR="00264FB1" w:rsidRPr="0097165D" w:rsidRDefault="00264FB1" w:rsidP="00EB17F6">
      <w:pPr>
        <w:ind w:left="1440" w:right="72" w:hanging="720"/>
      </w:pPr>
      <w:r w:rsidRPr="0097165D">
        <w:t>8.</w:t>
      </w:r>
      <w:r w:rsidRPr="0097165D">
        <w:tab/>
      </w:r>
      <w:r w:rsidR="00EB17F6" w:rsidRPr="0097165D">
        <w:t xml:space="preserve">Deficiency disease of _________ is known as Scurvy. </w:t>
      </w:r>
    </w:p>
    <w:p w:rsidR="00264FB1" w:rsidRPr="0097165D" w:rsidRDefault="00264FB1" w:rsidP="00EB17F6">
      <w:pPr>
        <w:ind w:left="1440" w:right="72"/>
      </w:pPr>
      <w:r w:rsidRPr="0097165D">
        <w:t>A.</w:t>
      </w:r>
      <w:r w:rsidRPr="0097165D">
        <w:tab/>
      </w:r>
      <w:r w:rsidR="00EB17F6" w:rsidRPr="0097165D">
        <w:t>Ascorbic Acid</w:t>
      </w:r>
      <w:r w:rsidRPr="0097165D">
        <w:tab/>
      </w:r>
      <w:r w:rsidRPr="0097165D">
        <w:tab/>
      </w:r>
      <w:r w:rsidRPr="0097165D">
        <w:tab/>
      </w:r>
      <w:r w:rsidRPr="0097165D">
        <w:tab/>
        <w:t>B.</w:t>
      </w:r>
      <w:r w:rsidRPr="0097165D">
        <w:tab/>
      </w:r>
      <w:r w:rsidR="00EB17F6" w:rsidRPr="0097165D">
        <w:t>Riboflavin</w:t>
      </w:r>
    </w:p>
    <w:p w:rsidR="00264FB1" w:rsidRPr="0097165D" w:rsidRDefault="00264FB1" w:rsidP="006517F5">
      <w:pPr>
        <w:ind w:left="1440" w:right="72"/>
      </w:pPr>
      <w:r w:rsidRPr="0097165D">
        <w:t>C.</w:t>
      </w:r>
      <w:r w:rsidRPr="0097165D">
        <w:tab/>
      </w:r>
      <w:r w:rsidR="00EB17F6" w:rsidRPr="0097165D">
        <w:t>Phosphorous</w:t>
      </w:r>
      <w:r w:rsidRPr="0097165D">
        <w:tab/>
      </w:r>
      <w:r w:rsidRPr="0097165D">
        <w:tab/>
      </w:r>
      <w:r w:rsidRPr="0097165D">
        <w:tab/>
      </w:r>
      <w:r w:rsidRPr="0097165D">
        <w:tab/>
        <w:t>D.</w:t>
      </w:r>
      <w:r w:rsidRPr="0097165D">
        <w:tab/>
      </w:r>
      <w:r w:rsidR="006517F5" w:rsidRPr="0097165D">
        <w:t>Thiamin</w:t>
      </w:r>
    </w:p>
    <w:p w:rsidR="00264FB1" w:rsidRDefault="00264FB1" w:rsidP="00736148">
      <w:pPr>
        <w:ind w:right="72"/>
      </w:pPr>
    </w:p>
    <w:p w:rsidR="00736148" w:rsidRPr="00736148" w:rsidRDefault="00736148" w:rsidP="00736148">
      <w:pPr>
        <w:ind w:right="72"/>
        <w:rPr>
          <w:sz w:val="26"/>
          <w:szCs w:val="26"/>
        </w:rPr>
      </w:pPr>
    </w:p>
    <w:p w:rsidR="00736148" w:rsidRDefault="00736148" w:rsidP="00736148">
      <w:pPr>
        <w:jc w:val="center"/>
      </w:pPr>
      <w:r w:rsidRPr="00F2239A">
        <w:t xml:space="preserve">Page 1 of </w:t>
      </w:r>
      <w:r>
        <w:t>2</w:t>
      </w:r>
    </w:p>
    <w:p w:rsidR="00736148" w:rsidRPr="0097165D" w:rsidRDefault="00736148" w:rsidP="00736148">
      <w:pPr>
        <w:ind w:right="72"/>
      </w:pPr>
    </w:p>
    <w:p w:rsidR="00264FB1" w:rsidRPr="0097165D" w:rsidRDefault="00264FB1" w:rsidP="00405BA8">
      <w:pPr>
        <w:ind w:left="1440" w:right="72" w:hanging="720"/>
      </w:pPr>
      <w:r w:rsidRPr="0097165D">
        <w:t>9.</w:t>
      </w:r>
      <w:r w:rsidRPr="0097165D">
        <w:tab/>
      </w:r>
      <w:r w:rsidR="006517F5" w:rsidRPr="0097165D">
        <w:t xml:space="preserve">Average life cycle of </w:t>
      </w:r>
      <w:r w:rsidR="00405BA8">
        <w:t>red blood cell</w:t>
      </w:r>
      <w:r w:rsidR="006517F5" w:rsidRPr="0097165D">
        <w:t xml:space="preserve"> is</w:t>
      </w:r>
      <w:r w:rsidR="00405BA8">
        <w:t>:</w:t>
      </w:r>
    </w:p>
    <w:p w:rsidR="00264FB1" w:rsidRPr="0097165D" w:rsidRDefault="00264FB1" w:rsidP="006517F5">
      <w:pPr>
        <w:ind w:left="2160" w:right="72" w:hanging="720"/>
      </w:pPr>
      <w:r w:rsidRPr="0097165D">
        <w:t>A.</w:t>
      </w:r>
      <w:r w:rsidRPr="0097165D">
        <w:tab/>
      </w:r>
      <w:r w:rsidR="006517F5" w:rsidRPr="0097165D">
        <w:t>90 days</w:t>
      </w:r>
      <w:r w:rsidR="006517F5" w:rsidRPr="0097165D">
        <w:tab/>
      </w:r>
      <w:r w:rsidR="006517F5" w:rsidRPr="0097165D">
        <w:tab/>
      </w:r>
      <w:r w:rsidR="006517F5" w:rsidRPr="0097165D">
        <w:tab/>
      </w:r>
      <w:r w:rsidR="006517F5" w:rsidRPr="0097165D">
        <w:tab/>
      </w:r>
      <w:r w:rsidRPr="0097165D">
        <w:t>B.</w:t>
      </w:r>
      <w:r w:rsidRPr="0097165D">
        <w:tab/>
      </w:r>
      <w:r w:rsidR="006517F5" w:rsidRPr="0097165D">
        <w:t>120 days</w:t>
      </w:r>
    </w:p>
    <w:p w:rsidR="00264FB1" w:rsidRPr="0097165D" w:rsidRDefault="00264FB1" w:rsidP="00FB26AE">
      <w:pPr>
        <w:ind w:left="2160" w:right="72" w:hanging="720"/>
      </w:pPr>
      <w:r w:rsidRPr="0097165D">
        <w:t>C.</w:t>
      </w:r>
      <w:r w:rsidRPr="0097165D">
        <w:tab/>
      </w:r>
      <w:r w:rsidR="00FB26AE" w:rsidRPr="0097165D">
        <w:t>10 days</w:t>
      </w:r>
      <w:r w:rsidR="00FB26AE" w:rsidRPr="0097165D">
        <w:tab/>
      </w:r>
      <w:r w:rsidR="00FB26AE" w:rsidRPr="0097165D">
        <w:tab/>
      </w:r>
      <w:r w:rsidR="00FB26AE" w:rsidRPr="0097165D">
        <w:tab/>
      </w:r>
      <w:r w:rsidR="00FB26AE" w:rsidRPr="0097165D">
        <w:tab/>
      </w:r>
      <w:r w:rsidRPr="0097165D">
        <w:t>D.</w:t>
      </w:r>
      <w:r w:rsidRPr="0097165D">
        <w:tab/>
      </w:r>
      <w:r w:rsidR="00FB26AE" w:rsidRPr="0097165D">
        <w:t>150 days</w:t>
      </w:r>
    </w:p>
    <w:p w:rsidR="00D07922" w:rsidRPr="0097165D" w:rsidRDefault="00D07922" w:rsidP="00FB26AE">
      <w:pPr>
        <w:ind w:left="1440" w:right="72" w:hanging="720"/>
      </w:pPr>
    </w:p>
    <w:p w:rsidR="00FB26AE" w:rsidRPr="0097165D" w:rsidRDefault="00FB26AE" w:rsidP="00BD157E">
      <w:pPr>
        <w:ind w:left="1440" w:right="72" w:hanging="720"/>
      </w:pPr>
      <w:r w:rsidRPr="0097165D">
        <w:t>10.</w:t>
      </w:r>
      <w:r w:rsidRPr="0097165D">
        <w:tab/>
        <w:t>The</w:t>
      </w:r>
      <w:r w:rsidR="00BD157E">
        <w:t xml:space="preserve"> flesh of </w:t>
      </w:r>
      <w:r w:rsidRPr="0097165D">
        <w:t xml:space="preserve">_______ </w:t>
      </w:r>
      <w:r w:rsidR="00BD157E">
        <w:t>is dark red and fat content will be hard white solid and brittle.</w:t>
      </w:r>
    </w:p>
    <w:p w:rsidR="00FB26AE" w:rsidRPr="0097165D" w:rsidRDefault="00FB26AE" w:rsidP="00D13EF9">
      <w:pPr>
        <w:ind w:left="1440" w:right="72"/>
      </w:pPr>
      <w:r w:rsidRPr="0097165D">
        <w:t>A.</w:t>
      </w:r>
      <w:r w:rsidRPr="0097165D">
        <w:tab/>
      </w:r>
      <w:r w:rsidR="00D13EF9">
        <w:t>Mutton</w:t>
      </w:r>
      <w:r w:rsidR="00D13EF9">
        <w:tab/>
      </w:r>
      <w:r w:rsidR="00D13EF9">
        <w:tab/>
      </w:r>
      <w:r w:rsidRPr="0097165D">
        <w:tab/>
      </w:r>
      <w:r w:rsidRPr="0097165D">
        <w:tab/>
      </w:r>
      <w:r w:rsidRPr="0097165D">
        <w:tab/>
        <w:t>B.</w:t>
      </w:r>
      <w:r w:rsidRPr="0097165D">
        <w:tab/>
      </w:r>
      <w:r w:rsidR="00D13EF9">
        <w:t>Lamb</w:t>
      </w:r>
    </w:p>
    <w:p w:rsidR="00FB26AE" w:rsidRPr="0097165D" w:rsidRDefault="00FB26AE" w:rsidP="00D13EF9">
      <w:pPr>
        <w:ind w:left="1440" w:right="72"/>
      </w:pPr>
      <w:r w:rsidRPr="0097165D">
        <w:t>C.</w:t>
      </w:r>
      <w:r w:rsidRPr="0097165D">
        <w:tab/>
      </w:r>
      <w:r w:rsidR="00D13EF9">
        <w:t>Veal</w:t>
      </w:r>
      <w:r w:rsidR="00D13EF9">
        <w:tab/>
      </w:r>
      <w:r w:rsidR="00D07922" w:rsidRPr="0097165D">
        <w:tab/>
      </w:r>
      <w:r w:rsidRPr="0097165D">
        <w:tab/>
      </w:r>
      <w:r w:rsidRPr="0097165D">
        <w:tab/>
      </w:r>
      <w:r w:rsidRPr="0097165D">
        <w:tab/>
        <w:t>D.</w:t>
      </w:r>
      <w:r w:rsidRPr="0097165D">
        <w:tab/>
      </w:r>
      <w:r w:rsidR="00944180">
        <w:t>Camel</w:t>
      </w:r>
    </w:p>
    <w:p w:rsidR="002152E9" w:rsidRPr="00E71F01" w:rsidRDefault="00E9696F" w:rsidP="00E9696F">
      <w:pPr>
        <w:jc w:val="center"/>
        <w:rPr>
          <w:sz w:val="14"/>
          <w:szCs w:val="14"/>
        </w:rPr>
      </w:pPr>
      <w:r>
        <w:rPr>
          <w:sz w:val="28"/>
          <w:szCs w:val="28"/>
        </w:rPr>
        <w:t>____________________</w:t>
      </w:r>
    </w:p>
    <w:p w:rsidR="002152E9" w:rsidRPr="00264FB1" w:rsidRDefault="002152E9" w:rsidP="00264FB1">
      <w:pPr>
        <w:ind w:left="1440" w:right="72" w:hanging="720"/>
        <w:rPr>
          <w:sz w:val="12"/>
          <w:szCs w:val="12"/>
        </w:rPr>
      </w:pPr>
    </w:p>
    <w:p w:rsidR="00264FB1" w:rsidRPr="00264FB1" w:rsidRDefault="00264FB1" w:rsidP="00264FB1">
      <w:pPr>
        <w:ind w:left="1440" w:hanging="720"/>
        <w:rPr>
          <w:sz w:val="12"/>
          <w:szCs w:val="12"/>
        </w:rPr>
      </w:pPr>
    </w:p>
    <w:p w:rsidR="00264FB1" w:rsidRDefault="00264FB1" w:rsidP="00264FB1"/>
    <w:p w:rsidR="00264FB1" w:rsidRDefault="00264FB1" w:rsidP="00264FB1">
      <w:pPr>
        <w:jc w:val="center"/>
        <w:rPr>
          <w:sz w:val="28"/>
          <w:szCs w:val="28"/>
        </w:rPr>
      </w:pPr>
    </w:p>
    <w:p w:rsidR="00264FB1" w:rsidRDefault="00264FB1" w:rsidP="00264FB1"/>
    <w:p w:rsidR="00264FB1" w:rsidRDefault="00264FB1" w:rsidP="00264FB1"/>
    <w:p w:rsidR="00CE416C" w:rsidRDefault="00CE416C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264FB1" w:rsidRDefault="00264FB1" w:rsidP="00264FB1"/>
    <w:p w:rsidR="00CE416C" w:rsidRPr="00944180" w:rsidRDefault="00CE416C" w:rsidP="00264FB1">
      <w:pPr>
        <w:rPr>
          <w:sz w:val="10"/>
          <w:szCs w:val="10"/>
        </w:rPr>
      </w:pPr>
    </w:p>
    <w:p w:rsidR="00264FB1" w:rsidRDefault="00264FB1" w:rsidP="00264FB1">
      <w:pPr>
        <w:jc w:val="center"/>
      </w:pPr>
      <w:r w:rsidRPr="00F2239A">
        <w:t xml:space="preserve">Page </w:t>
      </w:r>
      <w:r>
        <w:t>2</w:t>
      </w:r>
      <w:r w:rsidRPr="00F2239A">
        <w:t xml:space="preserve"> of </w:t>
      </w:r>
      <w:r>
        <w:t>2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2268"/>
        <w:gridCol w:w="7020"/>
      </w:tblGrid>
      <w:tr w:rsidR="004D2625" w:rsidTr="0091671A">
        <w:tc>
          <w:tcPr>
            <w:tcW w:w="2268" w:type="dxa"/>
          </w:tcPr>
          <w:p w:rsidR="004D2625" w:rsidRDefault="004D2625" w:rsidP="0091671A">
            <w:r>
              <w:lastRenderedPageBreak/>
              <w:br w:type="page"/>
            </w:r>
            <w:r>
              <w:rPr>
                <w:noProof/>
              </w:rPr>
              <w:drawing>
                <wp:inline distT="0" distB="0" distL="0" distR="0" wp14:anchorId="3E9E00D4" wp14:editId="4E929BEF">
                  <wp:extent cx="795020" cy="795020"/>
                  <wp:effectExtent l="19050" t="0" r="5080" b="0"/>
                  <wp:docPr id="2" name="Picture 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vAlign w:val="center"/>
          </w:tcPr>
          <w:p w:rsidR="004D2625" w:rsidRDefault="004D2625" w:rsidP="0091671A">
            <w:pPr>
              <w:rPr>
                <w:sz w:val="30"/>
                <w:szCs w:val="30"/>
              </w:rPr>
            </w:pPr>
            <w:r w:rsidRPr="006C1FF8">
              <w:rPr>
                <w:sz w:val="30"/>
                <w:szCs w:val="30"/>
              </w:rPr>
              <w:t xml:space="preserve">Federal Board HSSC-I Examination </w:t>
            </w:r>
          </w:p>
          <w:p w:rsidR="004349C0" w:rsidRDefault="004349C0" w:rsidP="0091671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Fundamentals of Food &amp; Nutrition</w:t>
            </w:r>
          </w:p>
          <w:p w:rsidR="004D2625" w:rsidRPr="004C6CF3" w:rsidRDefault="004D2625" w:rsidP="0091671A">
            <w:pPr>
              <w:rPr>
                <w:sz w:val="30"/>
                <w:szCs w:val="30"/>
              </w:rPr>
            </w:pPr>
            <w:r w:rsidRPr="006C1FF8">
              <w:rPr>
                <w:sz w:val="30"/>
                <w:szCs w:val="30"/>
              </w:rPr>
              <w:t>Model Question Paper</w:t>
            </w:r>
          </w:p>
        </w:tc>
      </w:tr>
    </w:tbl>
    <w:p w:rsidR="004D2625" w:rsidRPr="00CD7621" w:rsidRDefault="004D2625" w:rsidP="004D2625">
      <w:pPr>
        <w:jc w:val="center"/>
        <w:rPr>
          <w:rFonts w:ascii="Clarendon Condensed" w:hAnsi="Clarendon Condensed"/>
          <w:bCs/>
          <w:sz w:val="16"/>
          <w:szCs w:val="18"/>
        </w:rPr>
      </w:pPr>
    </w:p>
    <w:p w:rsidR="004D2625" w:rsidRDefault="004D2625" w:rsidP="00AC60B8">
      <w:pPr>
        <w:rPr>
          <w:sz w:val="28"/>
          <w:szCs w:val="28"/>
        </w:rPr>
      </w:pPr>
      <w:r>
        <w:rPr>
          <w:sz w:val="28"/>
          <w:szCs w:val="28"/>
        </w:rPr>
        <w:t>Time allowed: 2.</w:t>
      </w:r>
      <w:r w:rsidR="00AC60B8">
        <w:rPr>
          <w:sz w:val="28"/>
          <w:szCs w:val="28"/>
        </w:rPr>
        <w:t>1</w:t>
      </w:r>
      <w:r>
        <w:rPr>
          <w:sz w:val="28"/>
          <w:szCs w:val="28"/>
        </w:rPr>
        <w:t xml:space="preserve">5 hours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Total Marks: </w:t>
      </w:r>
      <w:r w:rsidR="00AC60B8">
        <w:rPr>
          <w:sz w:val="28"/>
          <w:szCs w:val="28"/>
        </w:rPr>
        <w:t>40</w:t>
      </w:r>
    </w:p>
    <w:p w:rsidR="004D2625" w:rsidRPr="00CD7621" w:rsidRDefault="004D2625" w:rsidP="004D2625">
      <w:pPr>
        <w:ind w:left="748" w:hanging="748"/>
        <w:rPr>
          <w:sz w:val="12"/>
          <w:szCs w:val="20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4D2625" w:rsidRPr="006C1FF8" w:rsidTr="0091671A">
        <w:tc>
          <w:tcPr>
            <w:tcW w:w="9576" w:type="dxa"/>
          </w:tcPr>
          <w:p w:rsidR="004D2625" w:rsidRPr="006C1FF8" w:rsidRDefault="004D2625" w:rsidP="009F6BC9">
            <w:pPr>
              <w:ind w:left="720" w:hanging="720"/>
              <w:jc w:val="both"/>
            </w:pPr>
            <w:r w:rsidRPr="006C1FF8">
              <w:t xml:space="preserve">Note: </w:t>
            </w:r>
            <w:r w:rsidRPr="006C1FF8">
              <w:tab/>
              <w:t xml:space="preserve">Sections ‘B’ and </w:t>
            </w:r>
            <w:r>
              <w:t>‘</w:t>
            </w:r>
            <w:r w:rsidR="00AC60B8">
              <w:t>C</w:t>
            </w:r>
            <w:r>
              <w:t xml:space="preserve">’ </w:t>
            </w:r>
            <w:r w:rsidRPr="006C1FF8">
              <w:t xml:space="preserve">comprise </w:t>
            </w:r>
            <w:r w:rsidR="009F6BC9">
              <w:t xml:space="preserve">one </w:t>
            </w:r>
            <w:r w:rsidRPr="006C1FF8">
              <w:t>page and questions therein are to be answered on the separately provided Answer Book. Use supplementary answer sheet i.e., sheet B if required. Write your answers neatly and legibly.</w:t>
            </w:r>
          </w:p>
        </w:tc>
      </w:tr>
    </w:tbl>
    <w:p w:rsidR="004D2625" w:rsidRPr="00CD7621" w:rsidRDefault="004D2625" w:rsidP="004D2625">
      <w:pPr>
        <w:tabs>
          <w:tab w:val="left" w:pos="748"/>
        </w:tabs>
        <w:ind w:left="1496" w:hanging="1496"/>
        <w:rPr>
          <w:sz w:val="16"/>
          <w:szCs w:val="14"/>
        </w:rPr>
      </w:pPr>
    </w:p>
    <w:p w:rsidR="004D2625" w:rsidRDefault="004D2625" w:rsidP="009F6BC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SECTION – B </w:t>
      </w:r>
      <w:r>
        <w:rPr>
          <w:sz w:val="30"/>
          <w:szCs w:val="30"/>
        </w:rPr>
        <w:t>(Marks 2</w:t>
      </w:r>
      <w:r w:rsidR="009F6BC9">
        <w:rPr>
          <w:sz w:val="30"/>
          <w:szCs w:val="30"/>
        </w:rPr>
        <w:t>4</w:t>
      </w:r>
      <w:r>
        <w:rPr>
          <w:sz w:val="30"/>
          <w:szCs w:val="30"/>
        </w:rPr>
        <w:t>)</w:t>
      </w:r>
    </w:p>
    <w:p w:rsidR="004D2625" w:rsidRPr="00721FB8" w:rsidRDefault="004D2625" w:rsidP="004D2625"/>
    <w:p w:rsidR="004D2625" w:rsidRDefault="004D2625" w:rsidP="000B5018">
      <w:pPr>
        <w:spacing w:line="360" w:lineRule="auto"/>
      </w:pPr>
      <w:r>
        <w:t>Q.2</w:t>
      </w:r>
      <w:r>
        <w:tab/>
        <w:t xml:space="preserve">Attempt any </w:t>
      </w:r>
      <w:r w:rsidRPr="00721FB8">
        <w:rPr>
          <w:b/>
          <w:bCs/>
        </w:rPr>
        <w:t>E</w:t>
      </w:r>
      <w:r w:rsidR="000B5018">
        <w:rPr>
          <w:b/>
          <w:bCs/>
        </w:rPr>
        <w:t>IGHT</w:t>
      </w:r>
      <w:r>
        <w:t xml:space="preserve"> parts from the following. All parts carry equal marks.</w:t>
      </w:r>
      <w:r w:rsidRPr="009949A5">
        <w:t xml:space="preserve"> </w:t>
      </w:r>
      <w:r>
        <w:t xml:space="preserve">   (</w:t>
      </w:r>
      <w:r w:rsidR="000B5018">
        <w:t>8</w:t>
      </w:r>
      <w:r>
        <w:t xml:space="preserve"> × 3 = 2</w:t>
      </w:r>
      <w:r w:rsidR="000B5018">
        <w:t>4</w:t>
      </w:r>
      <w:r>
        <w:t>)</w:t>
      </w:r>
    </w:p>
    <w:p w:rsidR="00975B48" w:rsidRPr="00E90BE1" w:rsidRDefault="00E90BE1" w:rsidP="008E399C">
      <w:pPr>
        <w:spacing w:before="100"/>
        <w:ind w:left="1440" w:hanging="720"/>
        <w:jc w:val="both"/>
        <w:outlineLvl w:val="0"/>
        <w:rPr>
          <w:bCs/>
        </w:rPr>
      </w:pPr>
      <w:r>
        <w:rPr>
          <w:bCs/>
        </w:rPr>
        <w:t>i.</w:t>
      </w:r>
      <w:r>
        <w:rPr>
          <w:bCs/>
        </w:rPr>
        <w:tab/>
      </w:r>
      <w:r w:rsidR="008E399C">
        <w:rPr>
          <w:bCs/>
        </w:rPr>
        <w:t>Identify the difference between Dry and Wet Beriberi.</w:t>
      </w:r>
    </w:p>
    <w:p w:rsidR="0041423C" w:rsidRPr="00E90BE1" w:rsidRDefault="00E90BE1" w:rsidP="008E399C">
      <w:pPr>
        <w:spacing w:before="100"/>
        <w:ind w:left="1440" w:hanging="720"/>
        <w:jc w:val="both"/>
        <w:outlineLvl w:val="0"/>
        <w:rPr>
          <w:bCs/>
        </w:rPr>
      </w:pPr>
      <w:r>
        <w:rPr>
          <w:bCs/>
        </w:rPr>
        <w:t>ii.</w:t>
      </w:r>
      <w:r>
        <w:rPr>
          <w:bCs/>
        </w:rPr>
        <w:tab/>
      </w:r>
      <w:r w:rsidR="008E399C">
        <w:rPr>
          <w:bCs/>
        </w:rPr>
        <w:t>What do you understand by the term “Anemia”?</w:t>
      </w:r>
    </w:p>
    <w:p w:rsidR="0041423C" w:rsidRPr="00E90BE1" w:rsidRDefault="00E90BE1" w:rsidP="008E399C">
      <w:pPr>
        <w:spacing w:before="100"/>
        <w:ind w:left="1440" w:hanging="720"/>
        <w:jc w:val="both"/>
        <w:outlineLvl w:val="0"/>
        <w:rPr>
          <w:bCs/>
        </w:rPr>
      </w:pPr>
      <w:r>
        <w:t>iii.</w:t>
      </w:r>
      <w:r>
        <w:tab/>
      </w:r>
      <w:r w:rsidR="008E399C">
        <w:t>State the symptoms of Goiter.</w:t>
      </w:r>
    </w:p>
    <w:p w:rsidR="0041423C" w:rsidRPr="00E90BE1" w:rsidRDefault="00E90BE1" w:rsidP="005B3AE2">
      <w:pPr>
        <w:spacing w:before="100"/>
        <w:ind w:left="1440" w:hanging="720"/>
        <w:jc w:val="both"/>
        <w:outlineLvl w:val="0"/>
        <w:rPr>
          <w:bCs/>
        </w:rPr>
      </w:pPr>
      <w:r>
        <w:rPr>
          <w:bCs/>
        </w:rPr>
        <w:t>iv.</w:t>
      </w:r>
      <w:r>
        <w:rPr>
          <w:bCs/>
        </w:rPr>
        <w:tab/>
      </w:r>
      <w:r w:rsidR="005B3AE2">
        <w:rPr>
          <w:bCs/>
        </w:rPr>
        <w:t xml:space="preserve">Recall the blood clotting mechanism. </w:t>
      </w:r>
    </w:p>
    <w:p w:rsidR="0041423C" w:rsidRPr="00E90BE1" w:rsidRDefault="00E90BE1" w:rsidP="005B3AE2">
      <w:pPr>
        <w:spacing w:before="100"/>
        <w:ind w:left="1440" w:hanging="720"/>
        <w:jc w:val="both"/>
        <w:outlineLvl w:val="0"/>
        <w:rPr>
          <w:b/>
        </w:rPr>
      </w:pPr>
      <w:r>
        <w:rPr>
          <w:bCs/>
        </w:rPr>
        <w:t>v.</w:t>
      </w:r>
      <w:r>
        <w:rPr>
          <w:bCs/>
        </w:rPr>
        <w:tab/>
      </w:r>
      <w:r w:rsidR="005B3AE2">
        <w:rPr>
          <w:bCs/>
        </w:rPr>
        <w:t xml:space="preserve">Briefly classify vitamins. </w:t>
      </w:r>
    </w:p>
    <w:p w:rsidR="0041423C" w:rsidRPr="00E90BE1" w:rsidRDefault="00E90BE1" w:rsidP="005B3AE2">
      <w:pPr>
        <w:spacing w:before="100"/>
        <w:ind w:left="1440" w:hanging="720"/>
        <w:jc w:val="both"/>
        <w:outlineLvl w:val="0"/>
      </w:pPr>
      <w:r>
        <w:t>vi.</w:t>
      </w:r>
      <w:r>
        <w:tab/>
      </w:r>
      <w:r w:rsidR="005B3AE2">
        <w:t>Rephrase term Organic Acids?</w:t>
      </w:r>
    </w:p>
    <w:p w:rsidR="00560F7C" w:rsidRPr="00E90BE1" w:rsidRDefault="00E90BE1" w:rsidP="005B3AE2">
      <w:pPr>
        <w:spacing w:before="100"/>
        <w:ind w:left="1440" w:hanging="720"/>
        <w:jc w:val="both"/>
        <w:outlineLvl w:val="0"/>
      </w:pPr>
      <w:r>
        <w:t>vii.</w:t>
      </w:r>
      <w:r>
        <w:tab/>
      </w:r>
      <w:r w:rsidR="005B3AE2">
        <w:t>Differentiate between emulsification and Saponification?</w:t>
      </w:r>
    </w:p>
    <w:p w:rsidR="00F63E9E" w:rsidRPr="00E90BE1" w:rsidRDefault="00E90BE1" w:rsidP="00AA234C">
      <w:pPr>
        <w:spacing w:before="100"/>
        <w:ind w:left="1440" w:hanging="720"/>
        <w:jc w:val="both"/>
      </w:pPr>
      <w:r>
        <w:t>viii.</w:t>
      </w:r>
      <w:r>
        <w:tab/>
      </w:r>
      <w:r w:rsidR="00C51D17">
        <w:t xml:space="preserve">Indicate factors effecting Nutritional need of an individual. </w:t>
      </w:r>
    </w:p>
    <w:p w:rsidR="003D5DA0" w:rsidRDefault="00E90BE1" w:rsidP="00C51D17">
      <w:pPr>
        <w:spacing w:before="100"/>
        <w:ind w:left="1440" w:hanging="720"/>
        <w:jc w:val="both"/>
      </w:pPr>
      <w:r>
        <w:t>ix.</w:t>
      </w:r>
      <w:r>
        <w:tab/>
      </w:r>
      <w:r w:rsidR="00C51D17">
        <w:t>Review the factors effecting fat content of meat.</w:t>
      </w:r>
    </w:p>
    <w:p w:rsidR="00AA234C" w:rsidRDefault="00AA234C" w:rsidP="00C51D17">
      <w:pPr>
        <w:spacing w:before="100"/>
        <w:ind w:left="1440" w:hanging="720"/>
        <w:jc w:val="both"/>
      </w:pPr>
      <w:r>
        <w:t>x.</w:t>
      </w:r>
      <w:r>
        <w:tab/>
      </w:r>
      <w:r w:rsidR="00C51D17">
        <w:t>List down signs of Good Nutrition.</w:t>
      </w:r>
    </w:p>
    <w:p w:rsidR="00C51D17" w:rsidRDefault="00C51D17" w:rsidP="00944180">
      <w:pPr>
        <w:spacing w:before="100"/>
        <w:ind w:left="1440" w:hanging="720"/>
        <w:jc w:val="both"/>
      </w:pPr>
      <w:r>
        <w:t>xi.</w:t>
      </w:r>
      <w:r>
        <w:tab/>
        <w:t>Report symptoms of Riboflavin</w:t>
      </w:r>
      <w:bookmarkStart w:id="0" w:name="_GoBack"/>
      <w:bookmarkEnd w:id="0"/>
      <w:r>
        <w:t>.</w:t>
      </w:r>
    </w:p>
    <w:p w:rsidR="003D5DA0" w:rsidRDefault="003D5DA0"/>
    <w:p w:rsidR="00E90BE1" w:rsidRDefault="00E90BE1" w:rsidP="00E90BE1">
      <w:pPr>
        <w:jc w:val="center"/>
        <w:rPr>
          <w:sz w:val="30"/>
          <w:szCs w:val="30"/>
        </w:rPr>
      </w:pPr>
      <w:r>
        <w:rPr>
          <w:b/>
          <w:sz w:val="30"/>
          <w:szCs w:val="30"/>
        </w:rPr>
        <w:t xml:space="preserve">SECTION – C </w:t>
      </w:r>
      <w:r>
        <w:rPr>
          <w:sz w:val="30"/>
          <w:szCs w:val="30"/>
        </w:rPr>
        <w:t xml:space="preserve">(Marks </w:t>
      </w:r>
      <w:r w:rsidR="00B42DE2">
        <w:rPr>
          <w:sz w:val="30"/>
          <w:szCs w:val="30"/>
        </w:rPr>
        <w:t>16</w:t>
      </w:r>
      <w:r>
        <w:rPr>
          <w:sz w:val="30"/>
          <w:szCs w:val="30"/>
        </w:rPr>
        <w:t>)</w:t>
      </w:r>
    </w:p>
    <w:p w:rsidR="00380EAB" w:rsidRPr="00E21BE5" w:rsidRDefault="00380EAB" w:rsidP="00380EAB">
      <w:pPr>
        <w:rPr>
          <w:sz w:val="18"/>
          <w:szCs w:val="18"/>
        </w:rPr>
      </w:pPr>
    </w:p>
    <w:p w:rsidR="00380EAB" w:rsidRDefault="00380EAB" w:rsidP="00B42DE2">
      <w:r>
        <w:rPr>
          <w:b/>
        </w:rPr>
        <w:t>Note:</w:t>
      </w:r>
      <w:r>
        <w:tab/>
        <w:t xml:space="preserve">Attempt any </w:t>
      </w:r>
      <w:r>
        <w:rPr>
          <w:b/>
        </w:rPr>
        <w:t>TWO</w:t>
      </w:r>
      <w:r>
        <w:t xml:space="preserve"> questions. All questions carry equal marks.</w:t>
      </w:r>
      <w:r>
        <w:tab/>
      </w:r>
      <w:r>
        <w:tab/>
      </w:r>
      <w:r w:rsidR="00B42DE2">
        <w:t xml:space="preserve">    </w:t>
      </w:r>
      <w:r>
        <w:t>(</w:t>
      </w:r>
      <w:r w:rsidR="00B42DE2">
        <w:t xml:space="preserve">8 </w:t>
      </w:r>
      <w:r>
        <w:t>×</w:t>
      </w:r>
      <w:r w:rsidR="00B42DE2">
        <w:t xml:space="preserve"> 2</w:t>
      </w:r>
      <w:r>
        <w:t xml:space="preserve"> = </w:t>
      </w:r>
      <w:r w:rsidR="00B42DE2">
        <w:t>1</w:t>
      </w:r>
      <w:r>
        <w:t>6)</w:t>
      </w:r>
    </w:p>
    <w:p w:rsidR="00380EAB" w:rsidRPr="00E21BE5" w:rsidRDefault="00380EAB" w:rsidP="00380EAB">
      <w:pPr>
        <w:rPr>
          <w:sz w:val="12"/>
          <w:szCs w:val="12"/>
        </w:rPr>
      </w:pPr>
    </w:p>
    <w:p w:rsidR="004C347E" w:rsidRPr="003F19C0" w:rsidRDefault="004C347E" w:rsidP="00051D35">
      <w:pPr>
        <w:tabs>
          <w:tab w:val="left" w:pos="720"/>
          <w:tab w:val="left" w:pos="1440"/>
        </w:tabs>
        <w:jc w:val="both"/>
      </w:pPr>
      <w:proofErr w:type="gramStart"/>
      <w:r w:rsidRPr="00380EAB">
        <w:rPr>
          <w:b/>
          <w:bCs/>
        </w:rPr>
        <w:t>Q</w:t>
      </w:r>
      <w:r w:rsidR="00380EAB" w:rsidRPr="00380EAB">
        <w:rPr>
          <w:b/>
          <w:bCs/>
        </w:rPr>
        <w:t>.</w:t>
      </w:r>
      <w:r w:rsidR="00051D35">
        <w:rPr>
          <w:b/>
          <w:bCs/>
        </w:rPr>
        <w:t>3</w:t>
      </w:r>
      <w:r w:rsidR="00A76D74">
        <w:rPr>
          <w:b/>
          <w:bCs/>
        </w:rPr>
        <w:tab/>
      </w:r>
      <w:r w:rsidR="00A76D74">
        <w:t>Describe classification of carbohydrates in detail.</w:t>
      </w:r>
      <w:proofErr w:type="gramEnd"/>
      <w:r w:rsidR="003F19C0">
        <w:tab/>
      </w:r>
      <w:r w:rsidR="003F19C0">
        <w:tab/>
      </w:r>
      <w:r w:rsidR="003F19C0">
        <w:tab/>
      </w:r>
      <w:r w:rsidR="00380EAB">
        <w:tab/>
      </w:r>
      <w:r w:rsidR="00380EAB">
        <w:tab/>
      </w:r>
      <w:r w:rsidRPr="003F19C0">
        <w:t>(</w:t>
      </w:r>
      <w:r w:rsidR="00A76D74">
        <w:t>8</w:t>
      </w:r>
      <w:r w:rsidRPr="003F19C0">
        <w:t>)</w:t>
      </w:r>
    </w:p>
    <w:p w:rsidR="004C347E" w:rsidRPr="00E21BE5" w:rsidRDefault="004C347E" w:rsidP="004C347E">
      <w:pPr>
        <w:rPr>
          <w:sz w:val="12"/>
          <w:szCs w:val="12"/>
        </w:rPr>
      </w:pPr>
    </w:p>
    <w:p w:rsidR="004C347E" w:rsidRPr="003F19C0" w:rsidRDefault="004C347E" w:rsidP="00051D35">
      <w:pPr>
        <w:tabs>
          <w:tab w:val="left" w:pos="720"/>
        </w:tabs>
        <w:ind w:left="1440" w:hanging="1440"/>
        <w:jc w:val="both"/>
      </w:pPr>
      <w:r w:rsidRPr="006658BD">
        <w:rPr>
          <w:b/>
          <w:bCs/>
        </w:rPr>
        <w:t>Q</w:t>
      </w:r>
      <w:r w:rsidR="00380EAB" w:rsidRPr="006658BD">
        <w:rPr>
          <w:b/>
          <w:bCs/>
        </w:rPr>
        <w:t>.</w:t>
      </w:r>
      <w:r w:rsidR="00051D35">
        <w:rPr>
          <w:b/>
          <w:bCs/>
        </w:rPr>
        <w:t>4</w:t>
      </w:r>
      <w:r w:rsidR="00380EAB">
        <w:tab/>
      </w:r>
      <w:r w:rsidR="00051D35">
        <w:t>Highlight the characteristics of Balanced Diet and its impact on health.</w:t>
      </w:r>
      <w:r w:rsidR="00560B4C">
        <w:tab/>
      </w:r>
      <w:r w:rsidR="00560B4C">
        <w:tab/>
      </w:r>
      <w:r w:rsidRPr="003F19C0">
        <w:t>(</w:t>
      </w:r>
      <w:r w:rsidR="00051D35">
        <w:t>8</w:t>
      </w:r>
      <w:r w:rsidRPr="003F19C0">
        <w:t>)</w:t>
      </w:r>
    </w:p>
    <w:p w:rsidR="004C347E" w:rsidRPr="00E21BE5" w:rsidRDefault="004C347E" w:rsidP="004C347E">
      <w:pPr>
        <w:rPr>
          <w:sz w:val="12"/>
          <w:szCs w:val="12"/>
        </w:rPr>
      </w:pPr>
    </w:p>
    <w:p w:rsidR="004C347E" w:rsidRPr="003F19C0" w:rsidRDefault="004C347E" w:rsidP="00051D35">
      <w:pPr>
        <w:tabs>
          <w:tab w:val="left" w:pos="720"/>
        </w:tabs>
        <w:ind w:left="1440" w:hanging="1440"/>
      </w:pPr>
      <w:r w:rsidRPr="006658BD">
        <w:rPr>
          <w:b/>
          <w:bCs/>
        </w:rPr>
        <w:t>Q</w:t>
      </w:r>
      <w:r w:rsidR="00E21BE5" w:rsidRPr="006658BD">
        <w:rPr>
          <w:b/>
          <w:bCs/>
        </w:rPr>
        <w:t>.</w:t>
      </w:r>
      <w:r w:rsidR="00051D35">
        <w:rPr>
          <w:b/>
          <w:bCs/>
        </w:rPr>
        <w:t>5</w:t>
      </w:r>
      <w:r w:rsidR="00E21BE5">
        <w:tab/>
      </w:r>
      <w:r w:rsidRPr="003F19C0">
        <w:t>a</w:t>
      </w:r>
      <w:r w:rsidR="00E21BE5">
        <w:t>.</w:t>
      </w:r>
      <w:r w:rsidR="00E21BE5">
        <w:tab/>
      </w:r>
      <w:r w:rsidR="00051D35">
        <w:t>Illustrate the layers of cereal grain.</w:t>
      </w:r>
      <w:r w:rsidR="00051D35">
        <w:tab/>
      </w:r>
      <w:r w:rsidR="00051D35">
        <w:tab/>
      </w:r>
      <w:r w:rsidR="00E21BE5">
        <w:tab/>
      </w:r>
      <w:r w:rsidR="00E21BE5">
        <w:tab/>
      </w:r>
      <w:r w:rsidR="00E21BE5">
        <w:tab/>
      </w:r>
      <w:r w:rsidR="00E21BE5" w:rsidRPr="003F19C0">
        <w:t>(</w:t>
      </w:r>
      <w:r w:rsidR="00051D35">
        <w:t>3</w:t>
      </w:r>
      <w:r w:rsidR="00E21BE5" w:rsidRPr="003F19C0">
        <w:t>)</w:t>
      </w:r>
    </w:p>
    <w:p w:rsidR="004C347E" w:rsidRPr="003F19C0" w:rsidRDefault="004C347E" w:rsidP="00736834">
      <w:pPr>
        <w:ind w:left="1440" w:hanging="720"/>
      </w:pPr>
      <w:r w:rsidRPr="003F19C0">
        <w:t>b</w:t>
      </w:r>
      <w:r w:rsidR="00E21BE5">
        <w:t>.</w:t>
      </w:r>
      <w:r w:rsidR="00E21BE5">
        <w:tab/>
      </w:r>
      <w:r w:rsidR="00736834">
        <w:t>Write in detail about the selection and care of fish.</w:t>
      </w:r>
      <w:r w:rsidR="007726D6">
        <w:tab/>
      </w:r>
      <w:r w:rsidR="00E21BE5">
        <w:tab/>
      </w:r>
      <w:r w:rsidR="00E21BE5">
        <w:tab/>
      </w:r>
      <w:r w:rsidRPr="003F19C0">
        <w:t>(</w:t>
      </w:r>
      <w:r w:rsidR="00736834">
        <w:t>5</w:t>
      </w:r>
      <w:r w:rsidRPr="003F19C0">
        <w:t>)</w:t>
      </w:r>
    </w:p>
    <w:p w:rsidR="00E21BE5" w:rsidRPr="00E21BE5" w:rsidRDefault="00E21BE5" w:rsidP="00E21BE5">
      <w:pPr>
        <w:jc w:val="center"/>
        <w:rPr>
          <w:b/>
          <w:sz w:val="20"/>
          <w:szCs w:val="20"/>
        </w:rPr>
      </w:pPr>
    </w:p>
    <w:p w:rsidR="00E21BE5" w:rsidRDefault="00E21BE5" w:rsidP="00E21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 * * * *</w:t>
      </w:r>
    </w:p>
    <w:p w:rsidR="00736834" w:rsidRDefault="00736834" w:rsidP="00E21BE5">
      <w:pPr>
        <w:jc w:val="center"/>
        <w:rPr>
          <w:b/>
          <w:sz w:val="28"/>
          <w:szCs w:val="28"/>
        </w:rPr>
      </w:pPr>
    </w:p>
    <w:p w:rsidR="00736834" w:rsidRDefault="00736834" w:rsidP="00E21BE5">
      <w:pPr>
        <w:jc w:val="center"/>
        <w:rPr>
          <w:b/>
          <w:sz w:val="28"/>
          <w:szCs w:val="28"/>
        </w:rPr>
      </w:pPr>
    </w:p>
    <w:p w:rsidR="00736834" w:rsidRDefault="00736834" w:rsidP="00E21BE5">
      <w:pPr>
        <w:jc w:val="center"/>
        <w:rPr>
          <w:b/>
          <w:sz w:val="28"/>
          <w:szCs w:val="28"/>
        </w:rPr>
      </w:pPr>
    </w:p>
    <w:p w:rsidR="00736834" w:rsidRDefault="00736834" w:rsidP="00E21BE5">
      <w:pPr>
        <w:jc w:val="center"/>
        <w:rPr>
          <w:b/>
          <w:sz w:val="28"/>
          <w:szCs w:val="28"/>
        </w:rPr>
      </w:pPr>
    </w:p>
    <w:p w:rsidR="00736834" w:rsidRDefault="00736834" w:rsidP="00E21BE5">
      <w:pPr>
        <w:jc w:val="center"/>
        <w:rPr>
          <w:b/>
          <w:sz w:val="28"/>
          <w:szCs w:val="28"/>
        </w:rPr>
      </w:pPr>
    </w:p>
    <w:p w:rsidR="00736834" w:rsidRDefault="00736834" w:rsidP="00E21BE5">
      <w:pPr>
        <w:jc w:val="center"/>
        <w:rPr>
          <w:b/>
          <w:sz w:val="28"/>
          <w:szCs w:val="28"/>
        </w:rPr>
      </w:pPr>
    </w:p>
    <w:p w:rsidR="00736834" w:rsidRDefault="00736834" w:rsidP="00E21BE5">
      <w:pPr>
        <w:jc w:val="center"/>
        <w:rPr>
          <w:b/>
          <w:sz w:val="28"/>
          <w:szCs w:val="28"/>
        </w:rPr>
      </w:pPr>
    </w:p>
    <w:p w:rsidR="00736834" w:rsidRDefault="00736834" w:rsidP="00E21BE5">
      <w:pPr>
        <w:jc w:val="center"/>
        <w:rPr>
          <w:b/>
          <w:sz w:val="28"/>
          <w:szCs w:val="28"/>
        </w:rPr>
      </w:pPr>
    </w:p>
    <w:p w:rsidR="00736834" w:rsidRDefault="00736834" w:rsidP="00E21BE5">
      <w:pPr>
        <w:jc w:val="center"/>
        <w:rPr>
          <w:b/>
          <w:sz w:val="28"/>
          <w:szCs w:val="28"/>
        </w:rPr>
      </w:pPr>
    </w:p>
    <w:p w:rsidR="00736834" w:rsidRDefault="00736834" w:rsidP="00E21BE5">
      <w:pPr>
        <w:jc w:val="center"/>
        <w:rPr>
          <w:b/>
          <w:sz w:val="28"/>
          <w:szCs w:val="28"/>
        </w:rPr>
      </w:pPr>
    </w:p>
    <w:p w:rsidR="00736834" w:rsidRDefault="00736834" w:rsidP="00E21BE5">
      <w:pPr>
        <w:jc w:val="center"/>
        <w:rPr>
          <w:b/>
          <w:sz w:val="28"/>
          <w:szCs w:val="28"/>
        </w:rPr>
      </w:pPr>
    </w:p>
    <w:p w:rsidR="00E21BE5" w:rsidRPr="00736834" w:rsidRDefault="00E21BE5" w:rsidP="00E21BE5">
      <w:pPr>
        <w:jc w:val="center"/>
        <w:outlineLvl w:val="0"/>
        <w:rPr>
          <w:sz w:val="18"/>
          <w:szCs w:val="18"/>
        </w:rPr>
      </w:pPr>
    </w:p>
    <w:p w:rsidR="004C347E" w:rsidRDefault="00E21BE5" w:rsidP="00736834">
      <w:pPr>
        <w:jc w:val="center"/>
        <w:outlineLvl w:val="0"/>
      </w:pPr>
      <w:r>
        <w:t xml:space="preserve">Page </w:t>
      </w:r>
      <w:r w:rsidR="00736834">
        <w:t>1</w:t>
      </w:r>
      <w:r w:rsidRPr="00F2239A">
        <w:t xml:space="preserve"> of </w:t>
      </w:r>
      <w:r w:rsidR="00736834">
        <w:t>1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2178"/>
        <w:gridCol w:w="7110"/>
      </w:tblGrid>
      <w:tr w:rsidR="006F2DE0" w:rsidRPr="006F2DE0" w:rsidTr="006F2DE0">
        <w:tc>
          <w:tcPr>
            <w:tcW w:w="2178" w:type="dxa"/>
            <w:hideMark/>
          </w:tcPr>
          <w:p w:rsidR="006F2DE0" w:rsidRPr="006F2DE0" w:rsidRDefault="006F2DE0" w:rsidP="006F2DE0">
            <w:pPr>
              <w:rPr>
                <w:rFonts w:eastAsia="Calibri"/>
                <w:sz w:val="22"/>
              </w:rPr>
            </w:pPr>
            <w:r w:rsidRPr="006F2DE0">
              <w:rPr>
                <w:rFonts w:eastAsia="Calibri"/>
                <w:sz w:val="22"/>
                <w:szCs w:val="22"/>
              </w:rPr>
              <w:lastRenderedPageBreak/>
              <w:br w:type="page"/>
            </w:r>
            <w:r w:rsidRPr="006F2DE0"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 wp14:anchorId="05313BD2" wp14:editId="5DC68AD3">
                  <wp:extent cx="793115" cy="793115"/>
                  <wp:effectExtent l="0" t="0" r="6985" b="6985"/>
                  <wp:docPr id="3" name="Picture 6" descr="Description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79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  <w:vAlign w:val="center"/>
            <w:hideMark/>
          </w:tcPr>
          <w:p w:rsidR="006F2DE0" w:rsidRPr="006F2DE0" w:rsidRDefault="006F2DE0" w:rsidP="006F2DE0">
            <w:pPr>
              <w:rPr>
                <w:rFonts w:eastAsia="Calibri"/>
                <w:sz w:val="30"/>
                <w:szCs w:val="30"/>
              </w:rPr>
            </w:pPr>
            <w:r w:rsidRPr="006F2DE0">
              <w:rPr>
                <w:rFonts w:eastAsia="Calibri"/>
                <w:sz w:val="30"/>
                <w:szCs w:val="30"/>
              </w:rPr>
              <w:t xml:space="preserve">Federal Board HSSC Examination </w:t>
            </w:r>
          </w:p>
          <w:p w:rsidR="006F2DE0" w:rsidRDefault="006F2DE0" w:rsidP="006F2DE0">
            <w:pPr>
              <w:rPr>
                <w:rFonts w:eastAsia="Calibri"/>
                <w:sz w:val="30"/>
                <w:szCs w:val="30"/>
              </w:rPr>
            </w:pPr>
            <w:r>
              <w:rPr>
                <w:sz w:val="30"/>
                <w:szCs w:val="30"/>
              </w:rPr>
              <w:t>Fundamentals of Food &amp; Nutrition</w:t>
            </w:r>
            <w:r w:rsidRPr="006F2DE0">
              <w:rPr>
                <w:rFonts w:eastAsia="Calibri"/>
                <w:sz w:val="30"/>
                <w:szCs w:val="30"/>
              </w:rPr>
              <w:t xml:space="preserve"> </w:t>
            </w:r>
          </w:p>
          <w:p w:rsidR="006F2DE0" w:rsidRPr="006F2DE0" w:rsidRDefault="006F2DE0" w:rsidP="006F2DE0">
            <w:pPr>
              <w:rPr>
                <w:rFonts w:eastAsia="Calibri"/>
                <w:sz w:val="30"/>
                <w:szCs w:val="30"/>
              </w:rPr>
            </w:pPr>
            <w:r w:rsidRPr="006F2DE0">
              <w:rPr>
                <w:rFonts w:eastAsia="Calibri"/>
                <w:sz w:val="30"/>
                <w:szCs w:val="30"/>
              </w:rPr>
              <w:t>Practical Model Question Paper</w:t>
            </w:r>
          </w:p>
        </w:tc>
      </w:tr>
    </w:tbl>
    <w:p w:rsidR="006F2DE0" w:rsidRPr="006F2DE0" w:rsidRDefault="006F2DE0" w:rsidP="006F2DE0">
      <w:pPr>
        <w:rPr>
          <w:rFonts w:eastAsia="Calibri"/>
        </w:rPr>
      </w:pPr>
    </w:p>
    <w:p w:rsidR="006F2DE0" w:rsidRPr="006F2DE0" w:rsidRDefault="006F2DE0" w:rsidP="00310742">
      <w:pPr>
        <w:rPr>
          <w:rFonts w:eastAsia="Calibri"/>
          <w:b/>
          <w:bCs/>
        </w:rPr>
      </w:pPr>
      <w:r w:rsidRPr="006F2DE0">
        <w:rPr>
          <w:rFonts w:eastAsia="Calibri"/>
          <w:b/>
          <w:bCs/>
        </w:rPr>
        <w:t xml:space="preserve">Time allowed: 3 hours </w:t>
      </w:r>
      <w:r w:rsidRPr="006F2DE0">
        <w:rPr>
          <w:rFonts w:eastAsia="Calibri"/>
          <w:b/>
          <w:bCs/>
        </w:rPr>
        <w:tab/>
      </w:r>
      <w:r w:rsidRPr="006F2DE0">
        <w:rPr>
          <w:rFonts w:eastAsia="Calibri"/>
          <w:b/>
          <w:bCs/>
        </w:rPr>
        <w:tab/>
      </w:r>
      <w:r w:rsidRPr="006F2DE0">
        <w:rPr>
          <w:rFonts w:eastAsia="Calibri"/>
          <w:b/>
          <w:bCs/>
        </w:rPr>
        <w:tab/>
      </w:r>
      <w:r w:rsidRPr="006F2DE0">
        <w:rPr>
          <w:rFonts w:eastAsia="Calibri"/>
          <w:b/>
          <w:bCs/>
        </w:rPr>
        <w:tab/>
      </w:r>
      <w:r w:rsidRPr="006F2DE0"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 w:rsidRPr="006F2DE0">
        <w:rPr>
          <w:rFonts w:eastAsia="Calibri"/>
          <w:b/>
          <w:bCs/>
        </w:rPr>
        <w:tab/>
        <w:t xml:space="preserve">        Total Marks: </w:t>
      </w:r>
      <w:r w:rsidR="00310742">
        <w:rPr>
          <w:rFonts w:eastAsia="Calibri"/>
          <w:b/>
          <w:bCs/>
        </w:rPr>
        <w:t>25</w:t>
      </w:r>
      <w:r w:rsidRPr="006F2DE0">
        <w:rPr>
          <w:rFonts w:eastAsia="Calibri"/>
          <w:b/>
          <w:bCs/>
        </w:rPr>
        <w:t xml:space="preserve"> </w:t>
      </w:r>
    </w:p>
    <w:p w:rsidR="006F2DE0" w:rsidRPr="006F2DE0" w:rsidRDefault="006F2DE0" w:rsidP="004F4988">
      <w:pPr>
        <w:rPr>
          <w:rFonts w:eastAsia="Calibri"/>
          <w:b/>
        </w:rPr>
      </w:pPr>
    </w:p>
    <w:p w:rsidR="00310742" w:rsidRDefault="00310742" w:rsidP="00310742">
      <w:p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</w:rPr>
      </w:pPr>
    </w:p>
    <w:p w:rsidR="006F2DE0" w:rsidRPr="006F2DE0" w:rsidRDefault="003659C7" w:rsidP="003659C7">
      <w:p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</w:rPr>
      </w:pPr>
      <w:r>
        <w:rPr>
          <w:rFonts w:eastAsia="Calibri"/>
        </w:rPr>
        <w:t>Write and prepare the dish allotted to you.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(15)</w:t>
      </w:r>
    </w:p>
    <w:p w:rsidR="006F2DE0" w:rsidRDefault="006F2DE0" w:rsidP="003659C7">
      <w:pPr>
        <w:rPr>
          <w:rFonts w:eastAsia="Calibri"/>
        </w:rPr>
      </w:pPr>
    </w:p>
    <w:p w:rsidR="003659C7" w:rsidRPr="003659C7" w:rsidRDefault="003659C7" w:rsidP="003659C7">
      <w:pPr>
        <w:spacing w:line="360" w:lineRule="auto"/>
        <w:rPr>
          <w:rFonts w:eastAsia="Calibri"/>
          <w:bCs/>
        </w:rPr>
      </w:pPr>
      <w:r w:rsidRPr="003659C7">
        <w:rPr>
          <w:rFonts w:eastAsia="Calibri"/>
          <w:bCs/>
        </w:rPr>
        <w:t xml:space="preserve">Viva Voce </w:t>
      </w:r>
      <w:r w:rsidRPr="003659C7">
        <w:rPr>
          <w:rFonts w:eastAsia="Calibri"/>
          <w:bCs/>
        </w:rPr>
        <w:tab/>
      </w:r>
      <w:r w:rsidRPr="003659C7">
        <w:rPr>
          <w:rFonts w:eastAsia="Calibri"/>
          <w:bCs/>
        </w:rPr>
        <w:tab/>
      </w:r>
      <w:r w:rsidRPr="003659C7">
        <w:rPr>
          <w:rFonts w:eastAsia="Calibri"/>
          <w:bCs/>
        </w:rPr>
        <w:tab/>
      </w:r>
      <w:r w:rsidRPr="003659C7">
        <w:rPr>
          <w:rFonts w:eastAsia="Calibri"/>
          <w:bCs/>
        </w:rPr>
        <w:tab/>
        <w:t xml:space="preserve">= </w:t>
      </w:r>
      <w:r w:rsidRPr="003659C7">
        <w:rPr>
          <w:rFonts w:eastAsia="Calibri"/>
          <w:bCs/>
        </w:rPr>
        <w:tab/>
        <w:t>5 Marks</w:t>
      </w:r>
    </w:p>
    <w:p w:rsidR="003659C7" w:rsidRPr="003659C7" w:rsidRDefault="003659C7" w:rsidP="003659C7">
      <w:pPr>
        <w:rPr>
          <w:rFonts w:eastAsia="Calibri"/>
          <w:bCs/>
        </w:rPr>
      </w:pPr>
      <w:r w:rsidRPr="003659C7">
        <w:rPr>
          <w:rFonts w:eastAsia="Calibri"/>
          <w:bCs/>
        </w:rPr>
        <w:t xml:space="preserve">Practical Note Book </w:t>
      </w:r>
      <w:r w:rsidRPr="003659C7">
        <w:rPr>
          <w:rFonts w:eastAsia="Calibri"/>
          <w:bCs/>
        </w:rPr>
        <w:tab/>
      </w:r>
      <w:r w:rsidRPr="003659C7">
        <w:rPr>
          <w:rFonts w:eastAsia="Calibri"/>
          <w:bCs/>
        </w:rPr>
        <w:tab/>
      </w:r>
      <w:r w:rsidRPr="003659C7">
        <w:rPr>
          <w:rFonts w:eastAsia="Calibri"/>
          <w:bCs/>
        </w:rPr>
        <w:tab/>
        <w:t xml:space="preserve">= </w:t>
      </w:r>
      <w:r w:rsidRPr="003659C7">
        <w:rPr>
          <w:rFonts w:eastAsia="Calibri"/>
          <w:bCs/>
        </w:rPr>
        <w:tab/>
        <w:t>5 Marks</w:t>
      </w:r>
    </w:p>
    <w:p w:rsidR="003659C7" w:rsidRPr="006F2DE0" w:rsidRDefault="003659C7" w:rsidP="003659C7">
      <w:pPr>
        <w:rPr>
          <w:rFonts w:eastAsia="Calibri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 * * * *</w:t>
      </w: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4F4988" w:rsidRDefault="004F4988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4F4988" w:rsidRPr="004F4988" w:rsidRDefault="004F4988" w:rsidP="003659C7">
      <w:pPr>
        <w:jc w:val="center"/>
        <w:rPr>
          <w:b/>
          <w:sz w:val="20"/>
          <w:szCs w:val="20"/>
        </w:rPr>
      </w:pPr>
    </w:p>
    <w:p w:rsidR="003659C7" w:rsidRPr="003F19C0" w:rsidRDefault="003659C7" w:rsidP="003659C7">
      <w:pPr>
        <w:jc w:val="center"/>
        <w:outlineLvl w:val="0"/>
      </w:pPr>
      <w:r>
        <w:t>Page 1</w:t>
      </w:r>
      <w:r w:rsidRPr="00F2239A">
        <w:t xml:space="preserve"> of </w:t>
      </w:r>
      <w:r>
        <w:t>1</w:t>
      </w:r>
    </w:p>
    <w:sectPr w:rsidR="003659C7" w:rsidRPr="003F19C0" w:rsidSect="00E71F01">
      <w:pgSz w:w="12240" w:h="16834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818" w:rsidRDefault="00557818" w:rsidP="00975B48">
      <w:r>
        <w:separator/>
      </w:r>
    </w:p>
  </w:endnote>
  <w:endnote w:type="continuationSeparator" w:id="0">
    <w:p w:rsidR="00557818" w:rsidRDefault="00557818" w:rsidP="0097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larendon Condensed">
    <w:panose1 w:val="020407060407050402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818" w:rsidRDefault="00557818" w:rsidP="00975B48">
      <w:r>
        <w:separator/>
      </w:r>
    </w:p>
  </w:footnote>
  <w:footnote w:type="continuationSeparator" w:id="0">
    <w:p w:rsidR="00557818" w:rsidRDefault="00557818" w:rsidP="00975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3F47"/>
    <w:multiLevelType w:val="hybridMultilevel"/>
    <w:tmpl w:val="8C7021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A258B"/>
    <w:multiLevelType w:val="hybridMultilevel"/>
    <w:tmpl w:val="EC10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63445"/>
    <w:multiLevelType w:val="hybridMultilevel"/>
    <w:tmpl w:val="071AABCC"/>
    <w:lvl w:ilvl="0" w:tplc="E16C6C8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22F34"/>
    <w:multiLevelType w:val="multilevel"/>
    <w:tmpl w:val="AAFAB746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90"/>
        </w:tabs>
        <w:ind w:left="1890" w:hanging="360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0DD6BA3"/>
    <w:multiLevelType w:val="hybridMultilevel"/>
    <w:tmpl w:val="437667A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A539AB"/>
    <w:multiLevelType w:val="hybridMultilevel"/>
    <w:tmpl w:val="0442ABE4"/>
    <w:lvl w:ilvl="0" w:tplc="E5F8F0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E93633"/>
    <w:multiLevelType w:val="multilevel"/>
    <w:tmpl w:val="4AD06C2C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</w:abstractNum>
  <w:abstractNum w:abstractNumId="7">
    <w:nsid w:val="594155F5"/>
    <w:multiLevelType w:val="hybridMultilevel"/>
    <w:tmpl w:val="DEE211F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2794D196">
      <w:start w:val="8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5A4D0D60"/>
    <w:multiLevelType w:val="hybridMultilevel"/>
    <w:tmpl w:val="C3A88E22"/>
    <w:lvl w:ilvl="0" w:tplc="7AB054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953592"/>
    <w:multiLevelType w:val="hybridMultilevel"/>
    <w:tmpl w:val="D8B41E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DCE551F"/>
    <w:multiLevelType w:val="hybridMultilevel"/>
    <w:tmpl w:val="02FE3BEC"/>
    <w:lvl w:ilvl="0" w:tplc="E16C6C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16163B"/>
    <w:multiLevelType w:val="multilevel"/>
    <w:tmpl w:val="4AD06C2C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</w:abstractNum>
  <w:abstractNum w:abstractNumId="12">
    <w:nsid w:val="7BE37716"/>
    <w:multiLevelType w:val="hybridMultilevel"/>
    <w:tmpl w:val="D1F2D8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  <w:num w:numId="11">
    <w:abstractNumId w:val="0"/>
  </w:num>
  <w:num w:numId="12">
    <w:abstractNumId w:val="9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ECE"/>
    <w:rsid w:val="0000167D"/>
    <w:rsid w:val="000042F8"/>
    <w:rsid w:val="000328C8"/>
    <w:rsid w:val="00051D35"/>
    <w:rsid w:val="0007267B"/>
    <w:rsid w:val="00076398"/>
    <w:rsid w:val="000909D2"/>
    <w:rsid w:val="000A54FE"/>
    <w:rsid w:val="000B5018"/>
    <w:rsid w:val="000C4D3A"/>
    <w:rsid w:val="000D241B"/>
    <w:rsid w:val="00124DE1"/>
    <w:rsid w:val="00127B85"/>
    <w:rsid w:val="00154BB6"/>
    <w:rsid w:val="00185839"/>
    <w:rsid w:val="00192FDC"/>
    <w:rsid w:val="001A6816"/>
    <w:rsid w:val="002152E9"/>
    <w:rsid w:val="00227629"/>
    <w:rsid w:val="0023266A"/>
    <w:rsid w:val="00234A9B"/>
    <w:rsid w:val="00245941"/>
    <w:rsid w:val="00264FB1"/>
    <w:rsid w:val="0027374D"/>
    <w:rsid w:val="002B1E65"/>
    <w:rsid w:val="00310742"/>
    <w:rsid w:val="003267C6"/>
    <w:rsid w:val="00341E18"/>
    <w:rsid w:val="003659C7"/>
    <w:rsid w:val="00380EAB"/>
    <w:rsid w:val="00385E54"/>
    <w:rsid w:val="003922E0"/>
    <w:rsid w:val="003948A4"/>
    <w:rsid w:val="003A0A06"/>
    <w:rsid w:val="003D5DA0"/>
    <w:rsid w:val="003E46D5"/>
    <w:rsid w:val="003E7E2B"/>
    <w:rsid w:val="003F19C0"/>
    <w:rsid w:val="003F239B"/>
    <w:rsid w:val="0040361A"/>
    <w:rsid w:val="00405BA8"/>
    <w:rsid w:val="0041423C"/>
    <w:rsid w:val="0041634F"/>
    <w:rsid w:val="004167FC"/>
    <w:rsid w:val="004349C0"/>
    <w:rsid w:val="00446F70"/>
    <w:rsid w:val="004A4767"/>
    <w:rsid w:val="004C347E"/>
    <w:rsid w:val="004D2625"/>
    <w:rsid w:val="004E3E9D"/>
    <w:rsid w:val="004F0F76"/>
    <w:rsid w:val="004F4988"/>
    <w:rsid w:val="00500F82"/>
    <w:rsid w:val="00506634"/>
    <w:rsid w:val="00506EA0"/>
    <w:rsid w:val="00525977"/>
    <w:rsid w:val="00526CAA"/>
    <w:rsid w:val="00554BF5"/>
    <w:rsid w:val="00557818"/>
    <w:rsid w:val="00560B4C"/>
    <w:rsid w:val="00560F7C"/>
    <w:rsid w:val="00567D4D"/>
    <w:rsid w:val="0057407B"/>
    <w:rsid w:val="0058692B"/>
    <w:rsid w:val="00586B22"/>
    <w:rsid w:val="005B3AE2"/>
    <w:rsid w:val="005F70E0"/>
    <w:rsid w:val="006517F5"/>
    <w:rsid w:val="00651895"/>
    <w:rsid w:val="006658BD"/>
    <w:rsid w:val="00673A50"/>
    <w:rsid w:val="00687024"/>
    <w:rsid w:val="006D304B"/>
    <w:rsid w:val="006D6E3E"/>
    <w:rsid w:val="006F2DE0"/>
    <w:rsid w:val="0071723D"/>
    <w:rsid w:val="00736148"/>
    <w:rsid w:val="00736834"/>
    <w:rsid w:val="007464F3"/>
    <w:rsid w:val="00765B23"/>
    <w:rsid w:val="007726D6"/>
    <w:rsid w:val="007A469E"/>
    <w:rsid w:val="007C7AE6"/>
    <w:rsid w:val="007F4FAB"/>
    <w:rsid w:val="008220BB"/>
    <w:rsid w:val="0084607C"/>
    <w:rsid w:val="008572E7"/>
    <w:rsid w:val="00882686"/>
    <w:rsid w:val="008B6FF4"/>
    <w:rsid w:val="008D6B20"/>
    <w:rsid w:val="008E399C"/>
    <w:rsid w:val="00944180"/>
    <w:rsid w:val="0097165D"/>
    <w:rsid w:val="00975B48"/>
    <w:rsid w:val="009876B9"/>
    <w:rsid w:val="009F6BC9"/>
    <w:rsid w:val="00A002E2"/>
    <w:rsid w:val="00A01E55"/>
    <w:rsid w:val="00A22230"/>
    <w:rsid w:val="00A7331C"/>
    <w:rsid w:val="00A76D74"/>
    <w:rsid w:val="00A841EC"/>
    <w:rsid w:val="00A8458F"/>
    <w:rsid w:val="00A93B6C"/>
    <w:rsid w:val="00AA234C"/>
    <w:rsid w:val="00AC60B8"/>
    <w:rsid w:val="00AD2A0A"/>
    <w:rsid w:val="00AD4677"/>
    <w:rsid w:val="00AF6CA5"/>
    <w:rsid w:val="00B10A1E"/>
    <w:rsid w:val="00B25700"/>
    <w:rsid w:val="00B42DE2"/>
    <w:rsid w:val="00B72528"/>
    <w:rsid w:val="00B75166"/>
    <w:rsid w:val="00B9097C"/>
    <w:rsid w:val="00B91157"/>
    <w:rsid w:val="00BA5BE0"/>
    <w:rsid w:val="00BD157E"/>
    <w:rsid w:val="00C07CE4"/>
    <w:rsid w:val="00C3572A"/>
    <w:rsid w:val="00C51D17"/>
    <w:rsid w:val="00CA3B81"/>
    <w:rsid w:val="00CA610F"/>
    <w:rsid w:val="00CA6BC3"/>
    <w:rsid w:val="00CC2ECE"/>
    <w:rsid w:val="00CE416C"/>
    <w:rsid w:val="00CF56B9"/>
    <w:rsid w:val="00CF5E3E"/>
    <w:rsid w:val="00D04C3E"/>
    <w:rsid w:val="00D07922"/>
    <w:rsid w:val="00D13EF9"/>
    <w:rsid w:val="00D3317A"/>
    <w:rsid w:val="00D34451"/>
    <w:rsid w:val="00D42653"/>
    <w:rsid w:val="00D56D4B"/>
    <w:rsid w:val="00D8183A"/>
    <w:rsid w:val="00D90F19"/>
    <w:rsid w:val="00DC48CF"/>
    <w:rsid w:val="00DC5415"/>
    <w:rsid w:val="00DF18F6"/>
    <w:rsid w:val="00E20ECF"/>
    <w:rsid w:val="00E21BE5"/>
    <w:rsid w:val="00E65565"/>
    <w:rsid w:val="00E71F01"/>
    <w:rsid w:val="00E90BE1"/>
    <w:rsid w:val="00E9100A"/>
    <w:rsid w:val="00E9696F"/>
    <w:rsid w:val="00EA25BF"/>
    <w:rsid w:val="00EB17F6"/>
    <w:rsid w:val="00EB5A68"/>
    <w:rsid w:val="00EC22B6"/>
    <w:rsid w:val="00EE07B6"/>
    <w:rsid w:val="00F20EE6"/>
    <w:rsid w:val="00F55786"/>
    <w:rsid w:val="00F63E9E"/>
    <w:rsid w:val="00F9348F"/>
    <w:rsid w:val="00FB26AE"/>
    <w:rsid w:val="00FC4EE3"/>
    <w:rsid w:val="00FD243B"/>
    <w:rsid w:val="00FF3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B48"/>
    <w:pPr>
      <w:spacing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B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B48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75B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B48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975B4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F56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F7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A2223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7D70F-8039-4EDC-A542-0506AC58C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Terteel Omer</dc:creator>
  <cp:lastModifiedBy>Hussain Bakhsh</cp:lastModifiedBy>
  <cp:revision>21</cp:revision>
  <cp:lastPrinted>2019-08-27T11:11:00Z</cp:lastPrinted>
  <dcterms:created xsi:type="dcterms:W3CDTF">2019-07-23T03:58:00Z</dcterms:created>
  <dcterms:modified xsi:type="dcterms:W3CDTF">2020-01-16T10:30:00Z</dcterms:modified>
</cp:coreProperties>
</file>